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A2B" w:rsidRPr="00B0011E" w:rsidRDefault="00D25A2B" w:rsidP="00D25A2B">
      <w:pPr>
        <w:spacing w:line="360" w:lineRule="auto"/>
        <w:jc w:val="center"/>
        <w:rPr>
          <w:rFonts w:ascii="华文中宋" w:eastAsia="华文中宋" w:hAnsi="华文中宋"/>
          <w:b/>
          <w:color w:val="000000" w:themeColor="text1"/>
          <w:sz w:val="32"/>
          <w:szCs w:val="32"/>
        </w:rPr>
      </w:pPr>
      <w:r w:rsidRPr="00B0011E">
        <w:rPr>
          <w:rFonts w:ascii="华文中宋" w:eastAsia="华文中宋" w:hAnsi="华文中宋" w:hint="eastAsia"/>
          <w:b/>
          <w:color w:val="000000" w:themeColor="text1"/>
          <w:sz w:val="36"/>
          <w:szCs w:val="36"/>
        </w:rPr>
        <w:t>证券分析师执业行为准则</w:t>
      </w:r>
    </w:p>
    <w:p w:rsidR="00F673C8" w:rsidRPr="00B0011E" w:rsidRDefault="00D25A2B" w:rsidP="00F673C8">
      <w:pPr>
        <w:spacing w:line="360" w:lineRule="auto"/>
        <w:jc w:val="center"/>
        <w:rPr>
          <w:rFonts w:ascii="仿宋_GB2312" w:eastAsia="仿宋_GB2312" w:hAnsi="华文中宋"/>
          <w:b/>
          <w:color w:val="000000" w:themeColor="text1"/>
          <w:sz w:val="32"/>
          <w:szCs w:val="32"/>
        </w:rPr>
      </w:pPr>
      <w:r w:rsidRPr="00B0011E">
        <w:rPr>
          <w:rFonts w:ascii="仿宋_GB2312" w:eastAsia="仿宋_GB2312" w:hAnsi="华文中宋" w:hint="eastAsia"/>
          <w:b/>
          <w:color w:val="000000" w:themeColor="text1"/>
          <w:sz w:val="32"/>
          <w:szCs w:val="32"/>
        </w:rPr>
        <w:t>（</w:t>
      </w:r>
      <w:r w:rsidR="004D2D77">
        <w:rPr>
          <w:rFonts w:ascii="仿宋_GB2312" w:eastAsia="仿宋_GB2312" w:hAnsi="华文中宋" w:hint="eastAsia"/>
          <w:b/>
          <w:color w:val="000000" w:themeColor="text1"/>
          <w:sz w:val="32"/>
          <w:szCs w:val="32"/>
        </w:rPr>
        <w:t>2020年5月修订</w:t>
      </w:r>
      <w:r w:rsidRPr="00B0011E">
        <w:rPr>
          <w:rFonts w:ascii="仿宋_GB2312" w:eastAsia="仿宋_GB2312" w:hAnsi="华文中宋" w:hint="eastAsia"/>
          <w:b/>
          <w:color w:val="000000" w:themeColor="text1"/>
          <w:sz w:val="32"/>
          <w:szCs w:val="32"/>
        </w:rPr>
        <w:t>）</w:t>
      </w:r>
    </w:p>
    <w:p w:rsidR="00D25A2B" w:rsidRPr="00B0011E" w:rsidRDefault="00D25A2B" w:rsidP="00D25A2B">
      <w:pPr>
        <w:numPr>
          <w:ilvl w:val="0"/>
          <w:numId w:val="8"/>
        </w:numPr>
        <w:tabs>
          <w:tab w:val="left" w:pos="0"/>
          <w:tab w:val="left" w:pos="1800"/>
        </w:tabs>
        <w:adjustRightInd w:val="0"/>
        <w:snapToGrid w:val="0"/>
        <w:spacing w:line="360" w:lineRule="auto"/>
        <w:ind w:left="0" w:firstLine="720"/>
        <w:rPr>
          <w:rFonts w:ascii="仿宋_GB2312" w:eastAsia="仿宋_GB2312"/>
          <w:color w:val="000000" w:themeColor="text1"/>
          <w:sz w:val="32"/>
          <w:szCs w:val="32"/>
        </w:rPr>
      </w:pPr>
      <w:r w:rsidRPr="00B0011E">
        <w:rPr>
          <w:rFonts w:ascii="仿宋_GB2312" w:eastAsia="仿宋_GB2312" w:hAnsi="宋体" w:cs="宋体" w:hint="eastAsia"/>
          <w:color w:val="000000" w:themeColor="text1"/>
          <w:kern w:val="0"/>
          <w:sz w:val="32"/>
          <w:szCs w:val="32"/>
        </w:rPr>
        <w:t>为规范证券分析师执业行为，提高证券分析师专业水平，维护证券分析师良好职业形象，</w:t>
      </w:r>
      <w:r w:rsidR="00A62C9D">
        <w:rPr>
          <w:rFonts w:ascii="仿宋_GB2312" w:eastAsia="仿宋_GB2312" w:hAnsi="宋体" w:cs="宋体" w:hint="eastAsia"/>
          <w:color w:val="000000" w:themeColor="text1"/>
          <w:kern w:val="0"/>
          <w:sz w:val="32"/>
          <w:szCs w:val="32"/>
        </w:rPr>
        <w:t>加强证券分析师声誉风险管理，</w:t>
      </w:r>
      <w:r w:rsidRPr="00B0011E">
        <w:rPr>
          <w:rFonts w:ascii="仿宋_GB2312" w:eastAsia="仿宋_GB2312" w:hAnsi="宋体" w:cs="宋体" w:hint="eastAsia"/>
          <w:color w:val="000000" w:themeColor="text1"/>
          <w:kern w:val="0"/>
          <w:sz w:val="32"/>
          <w:szCs w:val="32"/>
        </w:rPr>
        <w:t>根据法律、法规、《发布证券研究报告暂行规定》、</w:t>
      </w:r>
      <w:r w:rsidRPr="00B0011E">
        <w:rPr>
          <w:rFonts w:ascii="仿宋" w:eastAsia="仿宋" w:hAnsi="仿宋" w:cs="宋体" w:hint="eastAsia"/>
          <w:color w:val="000000" w:themeColor="text1"/>
          <w:kern w:val="0"/>
          <w:sz w:val="32"/>
          <w:szCs w:val="32"/>
        </w:rPr>
        <w:t>《证券期货经营机构及工作人员廉洁从业规定》</w:t>
      </w:r>
      <w:r w:rsidR="003128C1" w:rsidRPr="00B0011E">
        <w:rPr>
          <w:rFonts w:ascii="仿宋_GB2312" w:eastAsia="仿宋_GB2312" w:hAnsi="宋体" w:cs="宋体" w:hint="eastAsia"/>
          <w:color w:val="000000" w:themeColor="text1"/>
          <w:kern w:val="0"/>
          <w:sz w:val="32"/>
          <w:szCs w:val="32"/>
        </w:rPr>
        <w:t>及《中国证券业协会章程》</w:t>
      </w:r>
      <w:r w:rsidRPr="00B0011E">
        <w:rPr>
          <w:rFonts w:ascii="仿宋_GB2312" w:eastAsia="仿宋_GB2312" w:hAnsi="宋体" w:cs="宋体" w:hint="eastAsia"/>
          <w:color w:val="000000" w:themeColor="text1"/>
          <w:kern w:val="0"/>
          <w:sz w:val="32"/>
          <w:szCs w:val="32"/>
        </w:rPr>
        <w:t>《证券</w:t>
      </w:r>
      <w:r w:rsidR="00616E2C" w:rsidRPr="00B0011E">
        <w:rPr>
          <w:rFonts w:ascii="仿宋_GB2312" w:eastAsia="仿宋_GB2312" w:hAnsi="宋体" w:cs="宋体" w:hint="eastAsia"/>
          <w:color w:val="000000" w:themeColor="text1"/>
          <w:kern w:val="0"/>
          <w:sz w:val="32"/>
          <w:szCs w:val="32"/>
        </w:rPr>
        <w:t>业</w:t>
      </w:r>
      <w:r w:rsidRPr="00B0011E">
        <w:rPr>
          <w:rFonts w:ascii="仿宋_GB2312" w:eastAsia="仿宋_GB2312" w:hAnsi="宋体" w:cs="宋体" w:hint="eastAsia"/>
          <w:color w:val="000000" w:themeColor="text1"/>
          <w:kern w:val="0"/>
          <w:sz w:val="32"/>
          <w:szCs w:val="32"/>
        </w:rPr>
        <w:t>从业人员执业行为准则》</w:t>
      </w:r>
      <w:r w:rsidR="0027538D" w:rsidRPr="00B0011E">
        <w:rPr>
          <w:rFonts w:ascii="仿宋_GB2312" w:eastAsia="仿宋_GB2312" w:hAnsi="宋体" w:cs="宋体" w:hint="eastAsia"/>
          <w:color w:val="000000" w:themeColor="text1"/>
          <w:kern w:val="0"/>
          <w:sz w:val="32"/>
          <w:szCs w:val="32"/>
        </w:rPr>
        <w:t>等</w:t>
      </w:r>
      <w:r w:rsidRPr="00B0011E">
        <w:rPr>
          <w:rFonts w:ascii="仿宋_GB2312" w:eastAsia="仿宋_GB2312" w:hAnsi="宋体" w:cs="宋体" w:hint="eastAsia"/>
          <w:color w:val="000000" w:themeColor="text1"/>
          <w:kern w:val="0"/>
          <w:sz w:val="32"/>
          <w:szCs w:val="32"/>
        </w:rPr>
        <w:t>有关要求，制定本准则。</w:t>
      </w:r>
    </w:p>
    <w:p w:rsidR="00D25A2B" w:rsidRPr="00B0011E" w:rsidRDefault="00D25A2B" w:rsidP="00D25A2B">
      <w:pPr>
        <w:numPr>
          <w:ilvl w:val="0"/>
          <w:numId w:val="8"/>
        </w:numPr>
        <w:tabs>
          <w:tab w:val="left" w:pos="0"/>
          <w:tab w:val="left" w:pos="1800"/>
        </w:tabs>
        <w:adjustRightInd w:val="0"/>
        <w:snapToGrid w:val="0"/>
        <w:spacing w:line="360" w:lineRule="auto"/>
        <w:ind w:left="0" w:firstLine="720"/>
        <w:rPr>
          <w:rFonts w:ascii="仿宋_GB2312" w:eastAsia="仿宋_GB2312"/>
          <w:color w:val="000000" w:themeColor="text1"/>
          <w:sz w:val="32"/>
          <w:szCs w:val="32"/>
        </w:rPr>
      </w:pPr>
      <w:r w:rsidRPr="00B0011E">
        <w:rPr>
          <w:rFonts w:ascii="仿宋_GB2312" w:eastAsia="仿宋_GB2312" w:hint="eastAsia"/>
          <w:color w:val="000000" w:themeColor="text1"/>
          <w:sz w:val="32"/>
          <w:szCs w:val="32"/>
        </w:rPr>
        <w:t>本准则所称证券分析师是指</w:t>
      </w:r>
      <w:r w:rsidR="00647BD2">
        <w:rPr>
          <w:rFonts w:ascii="仿宋_GB2312" w:eastAsia="仿宋_GB2312" w:hint="eastAsia"/>
          <w:color w:val="000000" w:themeColor="text1"/>
          <w:sz w:val="32"/>
          <w:szCs w:val="32"/>
        </w:rPr>
        <w:t>符合</w:t>
      </w:r>
      <w:r w:rsidR="00A658B5">
        <w:rPr>
          <w:rFonts w:ascii="仿宋_GB2312" w:eastAsia="仿宋_GB2312" w:hint="eastAsia"/>
          <w:color w:val="000000" w:themeColor="text1"/>
          <w:sz w:val="32"/>
          <w:szCs w:val="32"/>
        </w:rPr>
        <w:t>相关从业</w:t>
      </w:r>
      <w:r w:rsidR="00647BD2">
        <w:rPr>
          <w:rFonts w:ascii="仿宋_GB2312" w:eastAsia="仿宋_GB2312" w:hint="eastAsia"/>
          <w:color w:val="000000" w:themeColor="text1"/>
          <w:sz w:val="32"/>
          <w:szCs w:val="32"/>
        </w:rPr>
        <w:t>要求，并</w:t>
      </w:r>
      <w:r w:rsidR="00A658B5">
        <w:rPr>
          <w:rFonts w:ascii="仿宋_GB2312" w:eastAsia="仿宋_GB2312" w:hint="eastAsia"/>
          <w:color w:val="000000" w:themeColor="text1"/>
          <w:sz w:val="32"/>
          <w:szCs w:val="32"/>
        </w:rPr>
        <w:t>在中国证券业协会登记</w:t>
      </w:r>
      <w:r w:rsidR="00647BD2">
        <w:rPr>
          <w:rFonts w:ascii="仿宋_GB2312" w:eastAsia="仿宋_GB2312" w:hint="eastAsia"/>
          <w:color w:val="000000" w:themeColor="text1"/>
          <w:sz w:val="32"/>
          <w:szCs w:val="32"/>
        </w:rPr>
        <w:t>为证券分析师</w:t>
      </w:r>
      <w:r w:rsidRPr="00B0011E">
        <w:rPr>
          <w:rFonts w:ascii="仿宋_GB2312" w:eastAsia="仿宋_GB2312" w:hint="eastAsia"/>
          <w:color w:val="000000" w:themeColor="text1"/>
          <w:sz w:val="32"/>
          <w:szCs w:val="32"/>
        </w:rPr>
        <w:t>的人员。</w:t>
      </w:r>
    </w:p>
    <w:p w:rsidR="00D25A2B" w:rsidRPr="00B0011E" w:rsidRDefault="00D25A2B" w:rsidP="00D25A2B">
      <w:pPr>
        <w:numPr>
          <w:ilvl w:val="0"/>
          <w:numId w:val="8"/>
        </w:numPr>
        <w:tabs>
          <w:tab w:val="left" w:pos="0"/>
          <w:tab w:val="left" w:pos="1800"/>
        </w:tabs>
        <w:adjustRightInd w:val="0"/>
        <w:snapToGrid w:val="0"/>
        <w:spacing w:line="360" w:lineRule="auto"/>
        <w:ind w:left="0" w:firstLine="720"/>
        <w:rPr>
          <w:rFonts w:ascii="仿宋_GB2312" w:eastAsia="仿宋_GB2312"/>
          <w:color w:val="000000" w:themeColor="text1"/>
          <w:sz w:val="32"/>
          <w:szCs w:val="32"/>
        </w:rPr>
      </w:pPr>
      <w:r w:rsidRPr="00B0011E">
        <w:rPr>
          <w:rFonts w:ascii="仿宋_GB2312" w:eastAsia="仿宋_GB2312" w:hint="eastAsia"/>
          <w:color w:val="000000" w:themeColor="text1"/>
          <w:sz w:val="32"/>
          <w:szCs w:val="32"/>
        </w:rPr>
        <w:t>证券分析</w:t>
      </w:r>
      <w:proofErr w:type="gramStart"/>
      <w:r w:rsidRPr="00B0011E">
        <w:rPr>
          <w:rFonts w:ascii="仿宋_GB2312" w:eastAsia="仿宋_GB2312" w:hint="eastAsia"/>
          <w:color w:val="000000" w:themeColor="text1"/>
          <w:sz w:val="32"/>
          <w:szCs w:val="32"/>
        </w:rPr>
        <w:t>师应当</w:t>
      </w:r>
      <w:proofErr w:type="gramEnd"/>
      <w:r w:rsidRPr="00B0011E">
        <w:rPr>
          <w:rFonts w:ascii="仿宋_GB2312" w:eastAsia="仿宋_GB2312" w:hint="eastAsia"/>
          <w:color w:val="000000" w:themeColor="text1"/>
          <w:sz w:val="32"/>
          <w:szCs w:val="32"/>
        </w:rPr>
        <w:t>自觉遵守法律、法规、中国证监会的有关规定、行业自律规则以及所在</w:t>
      </w:r>
      <w:r w:rsidR="001D40A2">
        <w:rPr>
          <w:rFonts w:ascii="仿宋_GB2312" w:eastAsia="仿宋_GB2312" w:hint="eastAsia"/>
          <w:color w:val="000000" w:themeColor="text1"/>
          <w:sz w:val="32"/>
          <w:szCs w:val="32"/>
        </w:rPr>
        <w:t>从事发布证券研究报告业务的机构（以下简称“经营机构”）</w:t>
      </w:r>
      <w:r w:rsidRPr="00B0011E">
        <w:rPr>
          <w:rFonts w:ascii="仿宋_GB2312" w:eastAsia="仿宋_GB2312" w:hint="eastAsia"/>
          <w:color w:val="000000" w:themeColor="text1"/>
          <w:sz w:val="32"/>
          <w:szCs w:val="32"/>
        </w:rPr>
        <w:t>的内部管理制度，规范执业行为。</w:t>
      </w:r>
      <w:r w:rsidR="004923CA" w:rsidRPr="00B0011E">
        <w:rPr>
          <w:rFonts w:ascii="仿宋_GB2312" w:eastAsia="仿宋_GB2312" w:hint="eastAsia"/>
          <w:color w:val="000000" w:themeColor="text1"/>
          <w:sz w:val="32"/>
          <w:szCs w:val="32"/>
        </w:rPr>
        <w:t>不得私自以公司名义、冠以公司职务或者其他容易引发身份误导的方式对外公开发表言论。</w:t>
      </w:r>
    </w:p>
    <w:p w:rsidR="00D25A2B" w:rsidRPr="00B0011E" w:rsidRDefault="00D25A2B" w:rsidP="00D25A2B">
      <w:pPr>
        <w:numPr>
          <w:ilvl w:val="0"/>
          <w:numId w:val="8"/>
        </w:numPr>
        <w:tabs>
          <w:tab w:val="left" w:pos="0"/>
          <w:tab w:val="left" w:pos="1800"/>
        </w:tabs>
        <w:adjustRightInd w:val="0"/>
        <w:snapToGrid w:val="0"/>
        <w:spacing w:line="360" w:lineRule="auto"/>
        <w:ind w:left="0" w:firstLine="720"/>
        <w:rPr>
          <w:rFonts w:ascii="仿宋_GB2312" w:eastAsia="仿宋_GB2312"/>
          <w:color w:val="000000" w:themeColor="text1"/>
          <w:sz w:val="32"/>
          <w:szCs w:val="32"/>
        </w:rPr>
      </w:pPr>
      <w:r w:rsidRPr="00B0011E">
        <w:rPr>
          <w:rFonts w:ascii="仿宋_GB2312" w:eastAsia="仿宋_GB2312" w:hint="eastAsia"/>
          <w:color w:val="000000" w:themeColor="text1"/>
          <w:sz w:val="32"/>
          <w:szCs w:val="32"/>
        </w:rPr>
        <w:t>证券分析</w:t>
      </w:r>
      <w:proofErr w:type="gramStart"/>
      <w:r w:rsidRPr="00B0011E">
        <w:rPr>
          <w:rFonts w:ascii="仿宋_GB2312" w:eastAsia="仿宋_GB2312" w:hint="eastAsia"/>
          <w:color w:val="000000" w:themeColor="text1"/>
          <w:sz w:val="32"/>
          <w:szCs w:val="32"/>
        </w:rPr>
        <w:t>师应当</w:t>
      </w:r>
      <w:proofErr w:type="gramEnd"/>
      <w:r w:rsidRPr="00B0011E">
        <w:rPr>
          <w:rFonts w:ascii="仿宋_GB2312" w:eastAsia="仿宋_GB2312" w:hint="eastAsia"/>
          <w:color w:val="000000" w:themeColor="text1"/>
          <w:sz w:val="32"/>
          <w:szCs w:val="32"/>
        </w:rPr>
        <w:t>遵循独立、客观、公平、审慎、专业、诚信的执业原则，</w:t>
      </w:r>
      <w:r w:rsidRPr="00B0011E">
        <w:rPr>
          <w:rFonts w:ascii="仿宋_GB2312" w:eastAsia="仿宋_GB2312" w:hAnsi="宋体" w:hint="eastAsia"/>
          <w:color w:val="000000" w:themeColor="text1"/>
          <w:sz w:val="32"/>
          <w:szCs w:val="32"/>
        </w:rPr>
        <w:t>自觉弘扬行业优秀文化，加强自身职业道德修养，规范自身行为，履行社会责任，遵守社会公德。</w:t>
      </w:r>
    </w:p>
    <w:p w:rsidR="00D25A2B" w:rsidRPr="00B0011E" w:rsidRDefault="00D25A2B" w:rsidP="00D25A2B">
      <w:pPr>
        <w:numPr>
          <w:ilvl w:val="0"/>
          <w:numId w:val="8"/>
        </w:numPr>
        <w:tabs>
          <w:tab w:val="left" w:pos="0"/>
          <w:tab w:val="left" w:pos="1800"/>
        </w:tabs>
        <w:adjustRightInd w:val="0"/>
        <w:snapToGrid w:val="0"/>
        <w:spacing w:line="360" w:lineRule="auto"/>
        <w:ind w:left="0" w:firstLine="720"/>
        <w:rPr>
          <w:rFonts w:ascii="仿宋_GB2312" w:eastAsia="仿宋_GB2312"/>
          <w:color w:val="000000" w:themeColor="text1"/>
          <w:sz w:val="32"/>
          <w:szCs w:val="32"/>
        </w:rPr>
      </w:pPr>
      <w:r w:rsidRPr="00B0011E">
        <w:rPr>
          <w:rFonts w:ascii="仿宋_GB2312" w:eastAsia="仿宋_GB2312" w:hint="eastAsia"/>
          <w:color w:val="000000" w:themeColor="text1"/>
          <w:sz w:val="32"/>
          <w:szCs w:val="32"/>
        </w:rPr>
        <w:t>证券分析</w:t>
      </w:r>
      <w:proofErr w:type="gramStart"/>
      <w:r w:rsidRPr="00B0011E">
        <w:rPr>
          <w:rFonts w:ascii="仿宋_GB2312" w:eastAsia="仿宋_GB2312" w:hint="eastAsia"/>
          <w:color w:val="000000" w:themeColor="text1"/>
          <w:sz w:val="32"/>
          <w:szCs w:val="32"/>
        </w:rPr>
        <w:t>师应当</w:t>
      </w:r>
      <w:proofErr w:type="gramEnd"/>
      <w:r w:rsidRPr="00B0011E">
        <w:rPr>
          <w:rFonts w:ascii="仿宋_GB2312" w:eastAsia="仿宋_GB2312" w:hint="eastAsia"/>
          <w:color w:val="000000" w:themeColor="text1"/>
          <w:sz w:val="32"/>
          <w:szCs w:val="32"/>
        </w:rPr>
        <w:t>保持独立性，不因所在公司内部其他部门、证券发行人、上市公司、基金管理公司、资产管理公司等利益相关者的不当要求而放弃自己的独立立场。</w:t>
      </w:r>
    </w:p>
    <w:p w:rsidR="00D25A2B" w:rsidRPr="00B0011E" w:rsidRDefault="00D25A2B" w:rsidP="00D25A2B">
      <w:pPr>
        <w:numPr>
          <w:ilvl w:val="0"/>
          <w:numId w:val="8"/>
        </w:numPr>
        <w:tabs>
          <w:tab w:val="left" w:pos="0"/>
          <w:tab w:val="left" w:pos="1800"/>
        </w:tabs>
        <w:adjustRightInd w:val="0"/>
        <w:snapToGrid w:val="0"/>
        <w:spacing w:line="360" w:lineRule="auto"/>
        <w:ind w:left="0" w:firstLine="720"/>
        <w:rPr>
          <w:rFonts w:ascii="仿宋_GB2312" w:eastAsia="仿宋_GB2312"/>
          <w:color w:val="000000" w:themeColor="text1"/>
          <w:sz w:val="32"/>
          <w:szCs w:val="32"/>
        </w:rPr>
      </w:pPr>
      <w:r w:rsidRPr="00B0011E">
        <w:rPr>
          <w:rFonts w:ascii="仿宋_GB2312" w:eastAsia="仿宋_GB2312" w:hint="eastAsia"/>
          <w:color w:val="000000" w:themeColor="text1"/>
          <w:sz w:val="32"/>
          <w:szCs w:val="32"/>
        </w:rPr>
        <w:lastRenderedPageBreak/>
        <w:t>证券分析</w:t>
      </w:r>
      <w:proofErr w:type="gramStart"/>
      <w:r w:rsidRPr="00B0011E">
        <w:rPr>
          <w:rFonts w:ascii="仿宋_GB2312" w:eastAsia="仿宋_GB2312" w:hint="eastAsia"/>
          <w:color w:val="000000" w:themeColor="text1"/>
          <w:sz w:val="32"/>
          <w:szCs w:val="32"/>
        </w:rPr>
        <w:t>师应当</w:t>
      </w:r>
      <w:proofErr w:type="gramEnd"/>
      <w:r w:rsidRPr="00B0011E">
        <w:rPr>
          <w:rFonts w:ascii="仿宋_GB2312" w:eastAsia="仿宋_GB2312" w:hint="eastAsia"/>
          <w:color w:val="000000" w:themeColor="text1"/>
          <w:sz w:val="32"/>
          <w:szCs w:val="32"/>
        </w:rPr>
        <w:t>恪守诚信原则，其研究结论应当是证券分析</w:t>
      </w:r>
      <w:proofErr w:type="gramStart"/>
      <w:r w:rsidRPr="00B0011E">
        <w:rPr>
          <w:rFonts w:ascii="仿宋_GB2312" w:eastAsia="仿宋_GB2312" w:hint="eastAsia"/>
          <w:color w:val="000000" w:themeColor="text1"/>
          <w:sz w:val="32"/>
          <w:szCs w:val="32"/>
        </w:rPr>
        <w:t>师真实</w:t>
      </w:r>
      <w:proofErr w:type="gramEnd"/>
      <w:r w:rsidRPr="00B0011E">
        <w:rPr>
          <w:rFonts w:ascii="仿宋_GB2312" w:eastAsia="仿宋_GB2312" w:hint="eastAsia"/>
          <w:color w:val="000000" w:themeColor="text1"/>
          <w:sz w:val="32"/>
          <w:szCs w:val="32"/>
        </w:rPr>
        <w:t>意思的表达，不得在提供投资分析意见时违背自身真实意思误导投资者。</w:t>
      </w:r>
    </w:p>
    <w:p w:rsidR="00D25A2B" w:rsidRPr="00B0011E" w:rsidRDefault="00D25A2B" w:rsidP="00D25A2B">
      <w:pPr>
        <w:numPr>
          <w:ilvl w:val="0"/>
          <w:numId w:val="8"/>
        </w:numPr>
        <w:tabs>
          <w:tab w:val="left" w:pos="0"/>
          <w:tab w:val="left" w:pos="1800"/>
        </w:tabs>
        <w:adjustRightInd w:val="0"/>
        <w:snapToGrid w:val="0"/>
        <w:spacing w:line="360" w:lineRule="auto"/>
        <w:ind w:left="0" w:firstLine="720"/>
        <w:rPr>
          <w:rFonts w:ascii="仿宋_GB2312" w:eastAsia="仿宋_GB2312"/>
          <w:color w:val="000000" w:themeColor="text1"/>
          <w:sz w:val="32"/>
          <w:szCs w:val="32"/>
        </w:rPr>
      </w:pPr>
      <w:r w:rsidRPr="00B0011E">
        <w:rPr>
          <w:rFonts w:ascii="仿宋_GB2312" w:eastAsia="仿宋_GB2312" w:hint="eastAsia"/>
          <w:color w:val="000000" w:themeColor="text1"/>
          <w:sz w:val="32"/>
          <w:szCs w:val="32"/>
        </w:rPr>
        <w:t>证券分析师制作发布证券研究报告，应当自觉使用合法合</w:t>
      </w:r>
      <w:proofErr w:type="gramStart"/>
      <w:r w:rsidRPr="00B0011E">
        <w:rPr>
          <w:rFonts w:ascii="仿宋_GB2312" w:eastAsia="仿宋_GB2312" w:hint="eastAsia"/>
          <w:color w:val="000000" w:themeColor="text1"/>
          <w:sz w:val="32"/>
          <w:szCs w:val="32"/>
        </w:rPr>
        <w:t>规</w:t>
      </w:r>
      <w:proofErr w:type="gramEnd"/>
      <w:r w:rsidRPr="00B0011E">
        <w:rPr>
          <w:rFonts w:ascii="仿宋_GB2312" w:eastAsia="仿宋_GB2312" w:hint="eastAsia"/>
          <w:color w:val="000000" w:themeColor="text1"/>
          <w:sz w:val="32"/>
          <w:szCs w:val="32"/>
        </w:rPr>
        <w:t>信息，不得以任何形式使用或泄露国家保密信息、上市公司内幕信息以及未公开重大信息，不得编造并传播虚假、不实、误导性信息。</w:t>
      </w:r>
      <w:r w:rsidR="00EA2ABF" w:rsidRPr="00137784">
        <w:rPr>
          <w:rFonts w:ascii="仿宋_GB2312" w:eastAsia="仿宋_GB2312" w:hint="eastAsia"/>
          <w:color w:val="000000" w:themeColor="text1"/>
          <w:sz w:val="32"/>
          <w:szCs w:val="32"/>
        </w:rPr>
        <w:t>证券分析师引用信息和数据来源时，应对引用信息和数据来源进行核实，审慎使用。</w:t>
      </w:r>
    </w:p>
    <w:p w:rsidR="00D25A2B" w:rsidRPr="00B0011E" w:rsidRDefault="00D25A2B" w:rsidP="00D25A2B">
      <w:pPr>
        <w:numPr>
          <w:ilvl w:val="0"/>
          <w:numId w:val="8"/>
        </w:numPr>
        <w:tabs>
          <w:tab w:val="left" w:pos="0"/>
          <w:tab w:val="left" w:pos="1800"/>
        </w:tabs>
        <w:adjustRightInd w:val="0"/>
        <w:snapToGrid w:val="0"/>
        <w:spacing w:line="360" w:lineRule="auto"/>
        <w:ind w:left="0" w:firstLine="720"/>
        <w:rPr>
          <w:rFonts w:ascii="仿宋_GB2312" w:eastAsia="仿宋_GB2312"/>
          <w:color w:val="000000" w:themeColor="text1"/>
          <w:sz w:val="32"/>
          <w:szCs w:val="32"/>
        </w:rPr>
      </w:pPr>
      <w:r w:rsidRPr="00B0011E">
        <w:rPr>
          <w:rFonts w:ascii="仿宋_GB2312" w:eastAsia="仿宋_GB2312" w:hint="eastAsia"/>
          <w:color w:val="000000" w:themeColor="text1"/>
          <w:sz w:val="32"/>
          <w:szCs w:val="32"/>
        </w:rPr>
        <w:t>证券分析师制作发布证券研究报告，应当基于认真审慎的工作态度、专业严谨的研究方法与分析逻辑得出研究结论。证券研究报告的分析与结论应当保持逻辑一致性。</w:t>
      </w:r>
    </w:p>
    <w:p w:rsidR="00D25A2B" w:rsidRPr="00B0011E" w:rsidRDefault="00D25A2B" w:rsidP="00D25A2B">
      <w:pPr>
        <w:numPr>
          <w:ilvl w:val="0"/>
          <w:numId w:val="8"/>
        </w:numPr>
        <w:tabs>
          <w:tab w:val="left" w:pos="0"/>
          <w:tab w:val="left" w:pos="1800"/>
        </w:tabs>
        <w:adjustRightInd w:val="0"/>
        <w:snapToGrid w:val="0"/>
        <w:spacing w:line="360" w:lineRule="auto"/>
        <w:ind w:left="0" w:firstLine="720"/>
        <w:rPr>
          <w:rFonts w:ascii="仿宋_GB2312" w:eastAsia="仿宋_GB2312"/>
          <w:color w:val="000000" w:themeColor="text1"/>
          <w:sz w:val="32"/>
          <w:szCs w:val="32"/>
        </w:rPr>
      </w:pPr>
      <w:r w:rsidRPr="00B0011E">
        <w:rPr>
          <w:rFonts w:ascii="仿宋_GB2312" w:eastAsia="仿宋_GB2312" w:hint="eastAsia"/>
          <w:color w:val="000000" w:themeColor="text1"/>
          <w:sz w:val="32"/>
          <w:szCs w:val="32"/>
        </w:rPr>
        <w:t>证券分析</w:t>
      </w:r>
      <w:proofErr w:type="gramStart"/>
      <w:r w:rsidRPr="00B0011E">
        <w:rPr>
          <w:rFonts w:ascii="仿宋_GB2312" w:eastAsia="仿宋_GB2312" w:hint="eastAsia"/>
          <w:color w:val="000000" w:themeColor="text1"/>
          <w:sz w:val="32"/>
          <w:szCs w:val="32"/>
        </w:rPr>
        <w:t>师应当</w:t>
      </w:r>
      <w:proofErr w:type="gramEnd"/>
      <w:r w:rsidRPr="00B0011E">
        <w:rPr>
          <w:rFonts w:ascii="仿宋_GB2312" w:eastAsia="仿宋_GB2312" w:hint="eastAsia"/>
          <w:color w:val="000000" w:themeColor="text1"/>
          <w:sz w:val="32"/>
          <w:szCs w:val="32"/>
        </w:rPr>
        <w:t>充分尊重知识产权，不得抄袭他人著作、论文或其他证券分析师的研究成果，在证券研究报告中引用他人著作、论文或研究成果时，应当加以注明。</w:t>
      </w:r>
    </w:p>
    <w:p w:rsidR="00D25A2B" w:rsidRPr="00B0011E" w:rsidRDefault="00D25A2B" w:rsidP="00D25A2B">
      <w:pPr>
        <w:numPr>
          <w:ilvl w:val="0"/>
          <w:numId w:val="8"/>
        </w:numPr>
        <w:tabs>
          <w:tab w:val="left" w:pos="0"/>
          <w:tab w:val="left" w:pos="1800"/>
        </w:tabs>
        <w:adjustRightInd w:val="0"/>
        <w:snapToGrid w:val="0"/>
        <w:spacing w:line="360" w:lineRule="auto"/>
        <w:ind w:left="0" w:firstLine="720"/>
        <w:rPr>
          <w:rFonts w:ascii="仿宋_GB2312" w:eastAsia="仿宋_GB2312"/>
          <w:color w:val="000000" w:themeColor="text1"/>
          <w:sz w:val="32"/>
          <w:szCs w:val="32"/>
        </w:rPr>
      </w:pPr>
      <w:r w:rsidRPr="00B0011E">
        <w:rPr>
          <w:rFonts w:ascii="仿宋_GB2312" w:eastAsia="仿宋_GB2312" w:hint="eastAsia"/>
          <w:color w:val="000000" w:themeColor="text1"/>
          <w:sz w:val="32"/>
          <w:szCs w:val="32"/>
        </w:rPr>
        <w:t>证券分析师制作发布证券研究报告、提供相关服务，</w:t>
      </w:r>
      <w:proofErr w:type="gramStart"/>
      <w:r w:rsidRPr="00B0011E">
        <w:rPr>
          <w:rFonts w:ascii="仿宋_GB2312" w:eastAsia="仿宋_GB2312" w:hint="eastAsia"/>
          <w:color w:val="000000" w:themeColor="text1"/>
          <w:sz w:val="32"/>
          <w:szCs w:val="32"/>
        </w:rPr>
        <w:t>不</w:t>
      </w:r>
      <w:proofErr w:type="gramEnd"/>
      <w:r w:rsidRPr="00B0011E">
        <w:rPr>
          <w:rFonts w:ascii="仿宋_GB2312" w:eastAsia="仿宋_GB2312" w:hint="eastAsia"/>
          <w:color w:val="000000" w:themeColor="text1"/>
          <w:sz w:val="32"/>
          <w:szCs w:val="32"/>
        </w:rPr>
        <w:t>得用以往推荐具体证券的表现佐证未来预测的准确性，也不得对具体的研究观点或结论进行保证或夸大。</w:t>
      </w:r>
    </w:p>
    <w:p w:rsidR="00D25A2B" w:rsidRPr="00B0011E" w:rsidRDefault="00D25A2B" w:rsidP="00D25A2B">
      <w:pPr>
        <w:numPr>
          <w:ilvl w:val="0"/>
          <w:numId w:val="8"/>
        </w:numPr>
        <w:tabs>
          <w:tab w:val="left" w:pos="0"/>
        </w:tabs>
        <w:adjustRightInd w:val="0"/>
        <w:snapToGrid w:val="0"/>
        <w:spacing w:line="360" w:lineRule="auto"/>
        <w:ind w:left="0" w:firstLine="720"/>
        <w:rPr>
          <w:rFonts w:ascii="仿宋_GB2312" w:eastAsia="仿宋_GB2312"/>
          <w:color w:val="000000" w:themeColor="text1"/>
          <w:sz w:val="32"/>
          <w:szCs w:val="32"/>
        </w:rPr>
      </w:pPr>
      <w:r w:rsidRPr="00B0011E">
        <w:rPr>
          <w:rFonts w:ascii="仿宋_GB2312" w:eastAsia="仿宋_GB2312" w:hint="eastAsia"/>
          <w:color w:val="000000" w:themeColor="text1"/>
          <w:sz w:val="32"/>
          <w:szCs w:val="32"/>
        </w:rPr>
        <w:t>证券分析师制作发布证券研究报告、提供相关服务，应当向客户进行必要的风险提示。</w:t>
      </w:r>
    </w:p>
    <w:p w:rsidR="00D25A2B" w:rsidRPr="00B0011E" w:rsidRDefault="00D25A2B" w:rsidP="00D25A2B">
      <w:pPr>
        <w:numPr>
          <w:ilvl w:val="0"/>
          <w:numId w:val="8"/>
        </w:numPr>
        <w:tabs>
          <w:tab w:val="left" w:pos="0"/>
        </w:tabs>
        <w:adjustRightInd w:val="0"/>
        <w:snapToGrid w:val="0"/>
        <w:spacing w:line="360" w:lineRule="auto"/>
        <w:ind w:left="0" w:firstLine="720"/>
        <w:rPr>
          <w:rFonts w:ascii="仿宋_GB2312" w:eastAsia="仿宋_GB2312"/>
          <w:color w:val="000000" w:themeColor="text1"/>
          <w:sz w:val="32"/>
          <w:szCs w:val="32"/>
        </w:rPr>
      </w:pPr>
      <w:r w:rsidRPr="00B0011E">
        <w:rPr>
          <w:rFonts w:ascii="仿宋_GB2312" w:eastAsia="仿宋_GB2312" w:hint="eastAsia"/>
          <w:color w:val="000000" w:themeColor="text1"/>
          <w:sz w:val="32"/>
          <w:szCs w:val="32"/>
        </w:rPr>
        <w:t>证券分析</w:t>
      </w:r>
      <w:proofErr w:type="gramStart"/>
      <w:r w:rsidRPr="00B0011E">
        <w:rPr>
          <w:rFonts w:ascii="仿宋_GB2312" w:eastAsia="仿宋_GB2312" w:hint="eastAsia"/>
          <w:color w:val="000000" w:themeColor="text1"/>
          <w:sz w:val="32"/>
          <w:szCs w:val="32"/>
        </w:rPr>
        <w:t>师应当</w:t>
      </w:r>
      <w:proofErr w:type="gramEnd"/>
      <w:r w:rsidRPr="00B0011E">
        <w:rPr>
          <w:rFonts w:ascii="仿宋_GB2312" w:eastAsia="仿宋_GB2312" w:hint="eastAsia"/>
          <w:color w:val="000000" w:themeColor="text1"/>
          <w:sz w:val="32"/>
          <w:szCs w:val="32"/>
        </w:rPr>
        <w:t>通过公司规定的系统平台发布证券研究报告，不得通过短信、个人邮件等方式向特定客户、公司内部部门提供或泄露尚未发布的证券研究报告内容</w:t>
      </w:r>
      <w:r w:rsidRPr="00B0011E">
        <w:rPr>
          <w:rFonts w:ascii="仿宋_GB2312" w:eastAsia="仿宋_GB2312" w:hint="eastAsia"/>
          <w:color w:val="000000" w:themeColor="text1"/>
          <w:sz w:val="32"/>
          <w:szCs w:val="32"/>
        </w:rPr>
        <w:lastRenderedPageBreak/>
        <w:t>和观点，不得通过包括论坛、博客、微信、</w:t>
      </w:r>
      <w:proofErr w:type="gramStart"/>
      <w:r w:rsidRPr="00B0011E">
        <w:rPr>
          <w:rFonts w:ascii="仿宋_GB2312" w:eastAsia="仿宋_GB2312" w:hint="eastAsia"/>
          <w:color w:val="000000" w:themeColor="text1"/>
          <w:sz w:val="32"/>
          <w:szCs w:val="32"/>
        </w:rPr>
        <w:t>微博等</w:t>
      </w:r>
      <w:proofErr w:type="gramEnd"/>
      <w:r w:rsidRPr="00B0011E">
        <w:rPr>
          <w:rFonts w:ascii="仿宋_GB2312" w:eastAsia="仿宋_GB2312" w:hint="eastAsia"/>
          <w:color w:val="000000" w:themeColor="text1"/>
          <w:sz w:val="32"/>
          <w:szCs w:val="32"/>
        </w:rPr>
        <w:t>互联网平台对外提供或泄露尚未发布的证券研究报告内容和观点。</w:t>
      </w:r>
    </w:p>
    <w:p w:rsidR="00D25A2B" w:rsidRPr="00B0011E" w:rsidRDefault="00D25A2B" w:rsidP="00D25A2B">
      <w:pPr>
        <w:numPr>
          <w:ilvl w:val="0"/>
          <w:numId w:val="8"/>
        </w:numPr>
        <w:tabs>
          <w:tab w:val="left" w:pos="0"/>
        </w:tabs>
        <w:adjustRightInd w:val="0"/>
        <w:snapToGrid w:val="0"/>
        <w:spacing w:line="360" w:lineRule="auto"/>
        <w:ind w:left="0" w:firstLine="720"/>
        <w:rPr>
          <w:rFonts w:ascii="仿宋_GB2312" w:eastAsia="仿宋_GB2312" w:hAnsi="宋体"/>
          <w:color w:val="000000" w:themeColor="text1"/>
          <w:sz w:val="32"/>
          <w:szCs w:val="32"/>
        </w:rPr>
      </w:pPr>
      <w:r w:rsidRPr="00B0011E">
        <w:rPr>
          <w:rFonts w:ascii="仿宋_GB2312" w:eastAsia="仿宋_GB2312" w:hint="eastAsia"/>
          <w:color w:val="000000" w:themeColor="text1"/>
          <w:sz w:val="32"/>
          <w:szCs w:val="32"/>
        </w:rPr>
        <w:t>证券分析师明知特定客户、公司内部其他部门的要求或拟委托的事项违反了法律、法规、中国证监会监管规定、行业自律规则以及公司管理制度的，应当予以拒绝，并及时向公司报告。</w:t>
      </w:r>
    </w:p>
    <w:p w:rsidR="00D25A2B" w:rsidRPr="00B0011E" w:rsidRDefault="00D25A2B" w:rsidP="00D25A2B">
      <w:pPr>
        <w:numPr>
          <w:ilvl w:val="0"/>
          <w:numId w:val="8"/>
        </w:numPr>
        <w:tabs>
          <w:tab w:val="left" w:pos="0"/>
        </w:tabs>
        <w:adjustRightInd w:val="0"/>
        <w:snapToGrid w:val="0"/>
        <w:spacing w:line="360" w:lineRule="auto"/>
        <w:ind w:left="0" w:firstLine="720"/>
        <w:rPr>
          <w:rFonts w:ascii="仿宋_GB2312" w:eastAsia="仿宋_GB2312"/>
          <w:color w:val="000000" w:themeColor="text1"/>
          <w:sz w:val="32"/>
          <w:szCs w:val="32"/>
        </w:rPr>
      </w:pPr>
      <w:r w:rsidRPr="00B0011E">
        <w:rPr>
          <w:rFonts w:ascii="仿宋_GB2312" w:eastAsia="仿宋_GB2312" w:hint="eastAsia"/>
          <w:color w:val="000000" w:themeColor="text1"/>
          <w:sz w:val="32"/>
          <w:szCs w:val="32"/>
        </w:rPr>
        <w:t>证券分析师在执业过程中遇到自身利益与公司利益、客户利益存在冲突时，应当主动向公司报告。</w:t>
      </w:r>
    </w:p>
    <w:p w:rsidR="00D25A2B" w:rsidRPr="00B0011E" w:rsidRDefault="00D25A2B" w:rsidP="00D25A2B">
      <w:pPr>
        <w:numPr>
          <w:ilvl w:val="0"/>
          <w:numId w:val="8"/>
        </w:numPr>
        <w:tabs>
          <w:tab w:val="left" w:pos="0"/>
        </w:tabs>
        <w:adjustRightInd w:val="0"/>
        <w:snapToGrid w:val="0"/>
        <w:spacing w:line="360" w:lineRule="auto"/>
        <w:ind w:left="0" w:firstLine="720"/>
        <w:rPr>
          <w:rFonts w:ascii="仿宋_GB2312" w:eastAsia="仿宋_GB2312" w:hAnsi="宋体" w:cs="宋体"/>
          <w:color w:val="000000" w:themeColor="text1"/>
          <w:kern w:val="0"/>
          <w:sz w:val="32"/>
          <w:szCs w:val="32"/>
        </w:rPr>
      </w:pPr>
      <w:r w:rsidRPr="00B0011E">
        <w:rPr>
          <w:rFonts w:ascii="仿宋_GB2312" w:eastAsia="仿宋_GB2312" w:hint="eastAsia"/>
          <w:color w:val="000000" w:themeColor="text1"/>
          <w:sz w:val="32"/>
          <w:szCs w:val="32"/>
        </w:rPr>
        <w:t>证券分析师的配偶、子女、父母担任其所研究覆盖的上市公司的董事、监事、高级管理人员的，证券分析</w:t>
      </w:r>
      <w:proofErr w:type="gramStart"/>
      <w:r w:rsidRPr="00B0011E">
        <w:rPr>
          <w:rFonts w:ascii="仿宋_GB2312" w:eastAsia="仿宋_GB2312" w:hint="eastAsia"/>
          <w:color w:val="000000" w:themeColor="text1"/>
          <w:sz w:val="32"/>
          <w:szCs w:val="32"/>
        </w:rPr>
        <w:t>师应当</w:t>
      </w:r>
      <w:proofErr w:type="gramEnd"/>
      <w:r w:rsidRPr="00B0011E">
        <w:rPr>
          <w:rFonts w:ascii="仿宋_GB2312" w:eastAsia="仿宋_GB2312" w:hint="eastAsia"/>
          <w:color w:val="000000" w:themeColor="text1"/>
          <w:sz w:val="32"/>
          <w:szCs w:val="32"/>
        </w:rPr>
        <w:t>按照公司的规定进行执业回避或者在证券研究报告中对上述事实进行披露。</w:t>
      </w:r>
    </w:p>
    <w:p w:rsidR="00D25A2B" w:rsidRPr="00B0011E" w:rsidRDefault="00D25A2B" w:rsidP="00D25A2B">
      <w:pPr>
        <w:numPr>
          <w:ilvl w:val="0"/>
          <w:numId w:val="8"/>
        </w:numPr>
        <w:tabs>
          <w:tab w:val="left" w:pos="0"/>
        </w:tabs>
        <w:adjustRightInd w:val="0"/>
        <w:snapToGrid w:val="0"/>
        <w:spacing w:line="360" w:lineRule="auto"/>
        <w:ind w:left="0" w:firstLine="720"/>
        <w:rPr>
          <w:rFonts w:ascii="仿宋_GB2312" w:eastAsia="仿宋_GB2312" w:hAnsi="宋体"/>
          <w:color w:val="000000" w:themeColor="text1"/>
          <w:sz w:val="32"/>
          <w:szCs w:val="32"/>
        </w:rPr>
      </w:pPr>
      <w:r w:rsidRPr="00B0011E">
        <w:rPr>
          <w:rFonts w:ascii="仿宋_GB2312" w:eastAsia="仿宋_GB2312" w:hint="eastAsia"/>
          <w:color w:val="000000" w:themeColor="text1"/>
          <w:sz w:val="32"/>
          <w:szCs w:val="32"/>
        </w:rPr>
        <w:t>证券分析</w:t>
      </w:r>
      <w:proofErr w:type="gramStart"/>
      <w:r w:rsidRPr="00B0011E">
        <w:rPr>
          <w:rFonts w:ascii="仿宋_GB2312" w:eastAsia="仿宋_GB2312" w:hint="eastAsia"/>
          <w:color w:val="000000" w:themeColor="text1"/>
          <w:sz w:val="32"/>
          <w:szCs w:val="32"/>
        </w:rPr>
        <w:t>师应当</w:t>
      </w:r>
      <w:proofErr w:type="gramEnd"/>
      <w:r w:rsidRPr="00B0011E">
        <w:rPr>
          <w:rFonts w:ascii="仿宋_GB2312" w:eastAsia="仿宋_GB2312" w:hint="eastAsia"/>
          <w:color w:val="000000" w:themeColor="text1"/>
          <w:sz w:val="32"/>
          <w:szCs w:val="32"/>
        </w:rPr>
        <w:t>珍惜职业称号和职业声誉，以真实姓名执业。</w:t>
      </w:r>
    </w:p>
    <w:p w:rsidR="00D25A2B" w:rsidRPr="00B0011E" w:rsidRDefault="00D25A2B" w:rsidP="00D25A2B">
      <w:pPr>
        <w:numPr>
          <w:ilvl w:val="0"/>
          <w:numId w:val="8"/>
        </w:numPr>
        <w:tabs>
          <w:tab w:val="left" w:pos="0"/>
        </w:tabs>
        <w:adjustRightInd w:val="0"/>
        <w:snapToGrid w:val="0"/>
        <w:spacing w:line="360" w:lineRule="auto"/>
        <w:ind w:left="0" w:firstLine="720"/>
        <w:rPr>
          <w:rFonts w:ascii="仿宋_GB2312" w:eastAsia="仿宋_GB2312" w:hAnsi="宋体"/>
          <w:color w:val="000000" w:themeColor="text1"/>
          <w:sz w:val="32"/>
          <w:szCs w:val="32"/>
        </w:rPr>
      </w:pPr>
      <w:r w:rsidRPr="00B0011E">
        <w:rPr>
          <w:rFonts w:ascii="仿宋_GB2312" w:eastAsia="仿宋_GB2312" w:hint="eastAsia"/>
          <w:color w:val="000000" w:themeColor="text1"/>
          <w:sz w:val="32"/>
          <w:szCs w:val="32"/>
        </w:rPr>
        <w:t>证券分析师只能与一家</w:t>
      </w:r>
      <w:r w:rsidR="0048088C">
        <w:rPr>
          <w:rFonts w:ascii="仿宋_GB2312" w:eastAsia="仿宋_GB2312" w:hint="eastAsia"/>
          <w:color w:val="000000" w:themeColor="text1"/>
          <w:sz w:val="32"/>
          <w:szCs w:val="32"/>
        </w:rPr>
        <w:t>经营机构</w:t>
      </w:r>
      <w:r w:rsidRPr="00B0011E">
        <w:rPr>
          <w:rFonts w:ascii="仿宋_GB2312" w:eastAsia="仿宋_GB2312" w:hint="eastAsia"/>
          <w:color w:val="000000" w:themeColor="text1"/>
          <w:sz w:val="32"/>
          <w:szCs w:val="32"/>
        </w:rPr>
        <w:t>签订劳动合同，不得以任何形式同时在两家或两家以上的机构执业。</w:t>
      </w:r>
    </w:p>
    <w:p w:rsidR="00D25A2B" w:rsidRPr="00B0011E" w:rsidRDefault="00D25A2B" w:rsidP="00D25A2B">
      <w:pPr>
        <w:adjustRightInd w:val="0"/>
        <w:snapToGrid w:val="0"/>
        <w:spacing w:line="360" w:lineRule="auto"/>
        <w:ind w:firstLineChars="200" w:firstLine="640"/>
        <w:rPr>
          <w:rFonts w:ascii="仿宋_GB2312" w:eastAsia="仿宋_GB2312" w:hAnsi="宋体"/>
          <w:color w:val="000000" w:themeColor="text1"/>
          <w:sz w:val="32"/>
          <w:szCs w:val="32"/>
        </w:rPr>
      </w:pPr>
      <w:r w:rsidRPr="00B0011E">
        <w:rPr>
          <w:rFonts w:ascii="仿宋_GB2312" w:eastAsia="仿宋_GB2312" w:hint="eastAsia"/>
          <w:color w:val="000000" w:themeColor="text1"/>
          <w:sz w:val="32"/>
          <w:szCs w:val="32"/>
        </w:rPr>
        <w:t>证券分析</w:t>
      </w:r>
      <w:proofErr w:type="gramStart"/>
      <w:r w:rsidRPr="00B0011E">
        <w:rPr>
          <w:rFonts w:ascii="仿宋_GB2312" w:eastAsia="仿宋_GB2312" w:hint="eastAsia"/>
          <w:color w:val="000000" w:themeColor="text1"/>
          <w:sz w:val="32"/>
          <w:szCs w:val="32"/>
        </w:rPr>
        <w:t>师不得</w:t>
      </w:r>
      <w:proofErr w:type="gramEnd"/>
      <w:r w:rsidRPr="00B0011E">
        <w:rPr>
          <w:rFonts w:ascii="仿宋_GB2312" w:eastAsia="仿宋_GB2312" w:hint="eastAsia"/>
          <w:color w:val="000000" w:themeColor="text1"/>
          <w:sz w:val="32"/>
          <w:szCs w:val="32"/>
        </w:rPr>
        <w:t>在公司内部或外部兼任有损其独立性与客观性的其他职务</w:t>
      </w:r>
      <w:r w:rsidRPr="00B0011E">
        <w:rPr>
          <w:rFonts w:ascii="仿宋_GB2312" w:eastAsia="仿宋_GB2312" w:hAnsi="宋体" w:cs="宋体" w:hint="eastAsia"/>
          <w:color w:val="000000" w:themeColor="text1"/>
          <w:kern w:val="0"/>
          <w:sz w:val="32"/>
          <w:szCs w:val="32"/>
        </w:rPr>
        <w:t>，包括担任上市公司的独立董事</w:t>
      </w:r>
      <w:r w:rsidRPr="00B0011E">
        <w:rPr>
          <w:rFonts w:ascii="仿宋_GB2312" w:eastAsia="仿宋_GB2312" w:hint="eastAsia"/>
          <w:color w:val="000000" w:themeColor="text1"/>
          <w:sz w:val="32"/>
        </w:rPr>
        <w:t>。</w:t>
      </w:r>
      <w:r w:rsidRPr="00B0011E">
        <w:rPr>
          <w:rFonts w:ascii="仿宋_GB2312" w:eastAsia="仿宋_GB2312" w:hint="eastAsia"/>
          <w:color w:val="000000" w:themeColor="text1"/>
          <w:sz w:val="32"/>
          <w:szCs w:val="32"/>
        </w:rPr>
        <w:t xml:space="preserve"> </w:t>
      </w:r>
    </w:p>
    <w:p w:rsidR="00D25A2B" w:rsidRPr="00B0011E" w:rsidRDefault="00D25A2B" w:rsidP="00D25A2B">
      <w:pPr>
        <w:numPr>
          <w:ilvl w:val="0"/>
          <w:numId w:val="8"/>
        </w:numPr>
        <w:tabs>
          <w:tab w:val="left" w:pos="0"/>
        </w:tabs>
        <w:adjustRightInd w:val="0"/>
        <w:snapToGrid w:val="0"/>
        <w:spacing w:line="360" w:lineRule="auto"/>
        <w:ind w:left="0" w:firstLine="720"/>
        <w:rPr>
          <w:rFonts w:ascii="仿宋_GB2312" w:eastAsia="仿宋_GB2312"/>
          <w:color w:val="000000" w:themeColor="text1"/>
          <w:sz w:val="32"/>
          <w:szCs w:val="32"/>
        </w:rPr>
      </w:pPr>
      <w:r w:rsidRPr="00B0011E">
        <w:rPr>
          <w:rFonts w:ascii="仿宋_GB2312" w:eastAsia="仿宋_GB2312" w:hint="eastAsia"/>
          <w:color w:val="000000" w:themeColor="text1"/>
          <w:sz w:val="32"/>
          <w:szCs w:val="32"/>
        </w:rPr>
        <w:t>证券分析师在执业过程中，应按照</w:t>
      </w:r>
      <w:r w:rsidRPr="00B0011E">
        <w:rPr>
          <w:rFonts w:ascii="仿宋" w:eastAsia="仿宋" w:hAnsi="仿宋" w:cs="宋体" w:hint="eastAsia"/>
          <w:color w:val="000000" w:themeColor="text1"/>
          <w:kern w:val="0"/>
          <w:sz w:val="32"/>
          <w:szCs w:val="32"/>
        </w:rPr>
        <w:t>《证券期货经营机构及工作人员廉洁从业规定》等要求</w:t>
      </w:r>
      <w:r w:rsidRPr="00B0011E">
        <w:rPr>
          <w:rFonts w:ascii="仿宋_GB2312" w:eastAsia="仿宋_GB2312" w:cs="仿宋_GB2312" w:hint="eastAsia"/>
          <w:color w:val="000000" w:themeColor="text1"/>
          <w:kern w:val="0"/>
          <w:sz w:val="32"/>
          <w:szCs w:val="32"/>
        </w:rPr>
        <w:t>公平竞争，合</w:t>
      </w:r>
      <w:proofErr w:type="gramStart"/>
      <w:r w:rsidRPr="00B0011E">
        <w:rPr>
          <w:rFonts w:ascii="仿宋_GB2312" w:eastAsia="仿宋_GB2312" w:cs="仿宋_GB2312" w:hint="eastAsia"/>
          <w:color w:val="000000" w:themeColor="text1"/>
          <w:kern w:val="0"/>
          <w:sz w:val="32"/>
          <w:szCs w:val="32"/>
        </w:rPr>
        <w:t>规</w:t>
      </w:r>
      <w:proofErr w:type="gramEnd"/>
      <w:r w:rsidRPr="00B0011E">
        <w:rPr>
          <w:rFonts w:ascii="仿宋_GB2312" w:eastAsia="仿宋_GB2312" w:cs="仿宋_GB2312" w:hint="eastAsia"/>
          <w:color w:val="000000" w:themeColor="text1"/>
          <w:kern w:val="0"/>
          <w:sz w:val="32"/>
          <w:szCs w:val="32"/>
        </w:rPr>
        <w:t>展业</w:t>
      </w:r>
      <w:r w:rsidRPr="00B0011E">
        <w:rPr>
          <w:rFonts w:ascii="仿宋_GB2312" w:eastAsia="仿宋_GB2312" w:hAnsi="宋体" w:cs="宋体" w:hint="eastAsia"/>
          <w:color w:val="000000" w:themeColor="text1"/>
          <w:kern w:val="0"/>
          <w:sz w:val="32"/>
          <w:szCs w:val="32"/>
        </w:rPr>
        <w:t>，</w:t>
      </w:r>
      <w:r w:rsidRPr="00B0011E">
        <w:rPr>
          <w:rFonts w:ascii="仿宋_GB2312" w:eastAsia="仿宋_GB2312" w:hint="eastAsia"/>
          <w:color w:val="000000" w:themeColor="text1"/>
          <w:sz w:val="32"/>
          <w:szCs w:val="32"/>
        </w:rPr>
        <w:t>不得向上市公司、证券发行人、基金管理公司、资产管理公司以及其他利益相关者</w:t>
      </w:r>
      <w:r w:rsidRPr="00B0011E">
        <w:rPr>
          <w:rFonts w:ascii="仿宋" w:eastAsia="仿宋" w:hAnsi="仿宋" w:cs="宋体" w:hint="eastAsia"/>
          <w:color w:val="000000" w:themeColor="text1"/>
          <w:kern w:val="0"/>
          <w:sz w:val="32"/>
          <w:szCs w:val="32"/>
        </w:rPr>
        <w:t>提供</w:t>
      </w:r>
      <w:r w:rsidRPr="00B0011E">
        <w:rPr>
          <w:rFonts w:ascii="仿宋_GB2312" w:eastAsia="仿宋_GB2312" w:hint="eastAsia"/>
          <w:color w:val="000000" w:themeColor="text1"/>
          <w:sz w:val="32"/>
          <w:szCs w:val="32"/>
        </w:rPr>
        <w:t>、索要或接受</w:t>
      </w:r>
      <w:r w:rsidRPr="00B0011E">
        <w:rPr>
          <w:rFonts w:ascii="仿宋" w:eastAsia="仿宋" w:hAnsi="仿宋" w:cs="宋体" w:hint="eastAsia"/>
          <w:color w:val="000000" w:themeColor="text1"/>
          <w:kern w:val="0"/>
          <w:sz w:val="32"/>
          <w:szCs w:val="32"/>
        </w:rPr>
        <w:t>礼金、礼</w:t>
      </w:r>
      <w:r w:rsidRPr="00B0011E">
        <w:rPr>
          <w:rFonts w:ascii="仿宋" w:eastAsia="仿宋" w:hAnsi="仿宋" w:cs="宋体" w:hint="eastAsia"/>
          <w:color w:val="000000" w:themeColor="text1"/>
          <w:kern w:val="0"/>
          <w:sz w:val="32"/>
          <w:szCs w:val="32"/>
        </w:rPr>
        <w:lastRenderedPageBreak/>
        <w:t>品、旅游、红包、娱乐健身等利益，或者以其它变通的方式进行利益输送。</w:t>
      </w:r>
    </w:p>
    <w:p w:rsidR="00D25A2B" w:rsidRPr="00B0011E" w:rsidRDefault="00D25A2B" w:rsidP="00D25A2B">
      <w:pPr>
        <w:adjustRightInd w:val="0"/>
        <w:snapToGrid w:val="0"/>
        <w:spacing w:line="360" w:lineRule="auto"/>
        <w:ind w:left="720"/>
        <w:rPr>
          <w:rFonts w:ascii="仿宋_GB2312" w:eastAsia="仿宋_GB2312" w:hAnsi="宋体" w:cs="宋体"/>
          <w:color w:val="000000" w:themeColor="text1"/>
          <w:kern w:val="0"/>
          <w:sz w:val="32"/>
          <w:szCs w:val="32"/>
        </w:rPr>
      </w:pPr>
      <w:r w:rsidRPr="00B0011E">
        <w:rPr>
          <w:rFonts w:ascii="仿宋_GB2312" w:eastAsia="仿宋_GB2312" w:hAnsi="宋体" w:cs="宋体" w:hint="eastAsia"/>
          <w:color w:val="000000" w:themeColor="text1"/>
          <w:kern w:val="0"/>
          <w:sz w:val="32"/>
          <w:szCs w:val="32"/>
        </w:rPr>
        <w:t>证券分析师参加媒体组织的研究评价活动，应当经所在</w:t>
      </w:r>
    </w:p>
    <w:p w:rsidR="00D25A2B" w:rsidRPr="00B0011E" w:rsidRDefault="00D25A2B" w:rsidP="00D25A2B">
      <w:pPr>
        <w:adjustRightInd w:val="0"/>
        <w:snapToGrid w:val="0"/>
        <w:spacing w:line="360" w:lineRule="auto"/>
        <w:rPr>
          <w:rFonts w:ascii="仿宋_GB2312" w:eastAsia="仿宋_GB2312"/>
          <w:color w:val="000000" w:themeColor="text1"/>
          <w:sz w:val="32"/>
          <w:szCs w:val="32"/>
        </w:rPr>
      </w:pPr>
      <w:r w:rsidRPr="00B0011E">
        <w:rPr>
          <w:rFonts w:ascii="仿宋_GB2312" w:eastAsia="仿宋_GB2312" w:hAnsi="宋体" w:cs="宋体" w:hint="eastAsia"/>
          <w:color w:val="000000" w:themeColor="text1"/>
          <w:kern w:val="0"/>
          <w:sz w:val="32"/>
          <w:szCs w:val="32"/>
        </w:rPr>
        <w:t>公司同意，秉承公平竞争的原则，不得以不正当手段争取较高的研究评价结果。</w:t>
      </w:r>
    </w:p>
    <w:p w:rsidR="00D25A2B" w:rsidRPr="00B0011E" w:rsidRDefault="00D25A2B" w:rsidP="00D25A2B">
      <w:pPr>
        <w:numPr>
          <w:ilvl w:val="0"/>
          <w:numId w:val="8"/>
        </w:numPr>
        <w:tabs>
          <w:tab w:val="left" w:pos="0"/>
        </w:tabs>
        <w:adjustRightInd w:val="0"/>
        <w:snapToGrid w:val="0"/>
        <w:spacing w:line="360" w:lineRule="auto"/>
        <w:ind w:left="0" w:firstLine="720"/>
        <w:rPr>
          <w:rFonts w:ascii="仿宋_GB2312" w:eastAsia="仿宋_GB2312"/>
          <w:color w:val="000000" w:themeColor="text1"/>
          <w:sz w:val="32"/>
          <w:szCs w:val="32"/>
        </w:rPr>
      </w:pPr>
      <w:r w:rsidRPr="00B0011E">
        <w:rPr>
          <w:rFonts w:ascii="仿宋_GB2312" w:eastAsia="仿宋_GB2312" w:hint="eastAsia"/>
          <w:color w:val="000000" w:themeColor="text1"/>
          <w:sz w:val="32"/>
          <w:szCs w:val="32"/>
        </w:rPr>
        <w:t>证券分析</w:t>
      </w:r>
      <w:proofErr w:type="gramStart"/>
      <w:r w:rsidRPr="00B0011E">
        <w:rPr>
          <w:rFonts w:ascii="仿宋_GB2312" w:eastAsia="仿宋_GB2312" w:hint="eastAsia"/>
          <w:color w:val="000000" w:themeColor="text1"/>
          <w:sz w:val="32"/>
          <w:szCs w:val="32"/>
        </w:rPr>
        <w:t>师应当</w:t>
      </w:r>
      <w:proofErr w:type="gramEnd"/>
      <w:r w:rsidRPr="00B0011E">
        <w:rPr>
          <w:rFonts w:ascii="仿宋_GB2312" w:eastAsia="仿宋_GB2312" w:hint="eastAsia"/>
          <w:color w:val="000000" w:themeColor="text1"/>
          <w:sz w:val="32"/>
          <w:szCs w:val="32"/>
        </w:rPr>
        <w:t>相互尊重，共同维护行业声誉，不得在公众场合及媒体上发表贬低、损害同行声誉的言论，不得以不正当手段与同行竞争。</w:t>
      </w:r>
    </w:p>
    <w:p w:rsidR="00D25A2B" w:rsidRPr="00B0011E" w:rsidRDefault="00D25A2B" w:rsidP="00D25A2B">
      <w:pPr>
        <w:numPr>
          <w:ilvl w:val="0"/>
          <w:numId w:val="8"/>
        </w:numPr>
        <w:tabs>
          <w:tab w:val="left" w:pos="0"/>
        </w:tabs>
        <w:adjustRightInd w:val="0"/>
        <w:snapToGrid w:val="0"/>
        <w:spacing w:line="360" w:lineRule="auto"/>
        <w:ind w:left="0" w:firstLine="720"/>
        <w:rPr>
          <w:rFonts w:ascii="仿宋_GB2312" w:eastAsia="仿宋_GB2312" w:hAnsi="宋体" w:cs="宋体"/>
          <w:color w:val="000000" w:themeColor="text1"/>
          <w:kern w:val="0"/>
          <w:sz w:val="32"/>
          <w:szCs w:val="32"/>
        </w:rPr>
      </w:pPr>
      <w:r w:rsidRPr="00B0011E">
        <w:rPr>
          <w:rFonts w:ascii="仿宋_GB2312" w:eastAsia="仿宋_GB2312" w:hAnsi="宋体" w:cs="宋体" w:hint="eastAsia"/>
          <w:color w:val="000000" w:themeColor="text1"/>
          <w:kern w:val="0"/>
          <w:sz w:val="32"/>
          <w:szCs w:val="32"/>
        </w:rPr>
        <w:t>证券分析师通过广播、电视、网络、报刊等公众媒体、自媒体以及报告会、交流会等形式，发表涉及具体证券的评论意见，应当严格执行证券信息传播及中国证监会的相关规定，准确地表述自己的研究观点，不得与其所在公司已发布证券研究报告的最新意见和建议相矛盾，也不得就所在研究机构未覆盖的公司发表证券估值或投资评级意见。</w:t>
      </w:r>
    </w:p>
    <w:p w:rsidR="00D25A2B" w:rsidRDefault="00D25A2B" w:rsidP="00D25A2B">
      <w:pPr>
        <w:numPr>
          <w:ilvl w:val="0"/>
          <w:numId w:val="8"/>
        </w:numPr>
        <w:tabs>
          <w:tab w:val="left" w:pos="0"/>
        </w:tabs>
        <w:adjustRightInd w:val="0"/>
        <w:snapToGrid w:val="0"/>
        <w:spacing w:line="360" w:lineRule="auto"/>
        <w:ind w:left="0" w:firstLine="720"/>
        <w:rPr>
          <w:rFonts w:ascii="仿宋_GB2312" w:eastAsia="仿宋_GB2312" w:hAnsi="宋体" w:cs="宋体"/>
          <w:color w:val="000000" w:themeColor="text1"/>
          <w:kern w:val="0"/>
          <w:sz w:val="32"/>
          <w:szCs w:val="32"/>
        </w:rPr>
      </w:pPr>
      <w:r w:rsidRPr="00B0011E">
        <w:rPr>
          <w:rFonts w:ascii="仿宋" w:eastAsia="仿宋" w:hAnsi="仿宋" w:cs="宋体" w:hint="eastAsia"/>
          <w:color w:val="000000" w:themeColor="text1"/>
          <w:kern w:val="0"/>
          <w:sz w:val="32"/>
          <w:szCs w:val="32"/>
        </w:rPr>
        <w:t>证券分析师通过路演、电话等传统方式或各类新媒体工具和外部进行沟通，应当符合第二十条的有关规定，</w:t>
      </w:r>
      <w:r w:rsidRPr="00B0011E">
        <w:rPr>
          <w:rFonts w:ascii="仿宋_GB2312" w:eastAsia="仿宋_GB2312" w:hAnsi="宋体" w:cs="宋体" w:hint="eastAsia"/>
          <w:color w:val="000000" w:themeColor="text1"/>
          <w:kern w:val="0"/>
          <w:sz w:val="32"/>
          <w:szCs w:val="32"/>
        </w:rPr>
        <w:t>提供研究报告后续解读服务应是对既往已发布报告的解读，不涉及新的分析意见。</w:t>
      </w:r>
    </w:p>
    <w:p w:rsidR="00A25870" w:rsidRPr="00B0011E" w:rsidRDefault="00127198" w:rsidP="00D25A2B">
      <w:pPr>
        <w:numPr>
          <w:ilvl w:val="0"/>
          <w:numId w:val="8"/>
        </w:numPr>
        <w:tabs>
          <w:tab w:val="left" w:pos="0"/>
        </w:tabs>
        <w:adjustRightInd w:val="0"/>
        <w:snapToGrid w:val="0"/>
        <w:spacing w:line="360" w:lineRule="auto"/>
        <w:ind w:left="0" w:firstLine="720"/>
        <w:rPr>
          <w:rFonts w:ascii="仿宋_GB2312" w:eastAsia="仿宋_GB2312" w:hAnsi="宋体" w:cs="宋体"/>
          <w:color w:val="000000" w:themeColor="text1"/>
          <w:kern w:val="0"/>
          <w:sz w:val="32"/>
          <w:szCs w:val="32"/>
        </w:rPr>
      </w:pPr>
      <w:r w:rsidRPr="00F91A61">
        <w:rPr>
          <w:rFonts w:ascii="仿宋_GB2312" w:eastAsia="仿宋_GB2312" w:hint="eastAsia"/>
          <w:bCs/>
          <w:color w:val="000000" w:themeColor="text1"/>
          <w:sz w:val="32"/>
          <w:szCs w:val="32"/>
        </w:rPr>
        <w:t>证券分析师</w:t>
      </w:r>
      <w:r>
        <w:rPr>
          <w:rFonts w:ascii="仿宋_GB2312" w:eastAsia="仿宋_GB2312" w:hint="eastAsia"/>
          <w:bCs/>
          <w:color w:val="000000" w:themeColor="text1"/>
          <w:sz w:val="32"/>
          <w:szCs w:val="32"/>
        </w:rPr>
        <w:t>应</w:t>
      </w:r>
      <w:r w:rsidRPr="00F91A61">
        <w:rPr>
          <w:rFonts w:ascii="仿宋_GB2312" w:eastAsia="仿宋_GB2312" w:hint="eastAsia"/>
          <w:bCs/>
          <w:color w:val="000000" w:themeColor="text1"/>
          <w:sz w:val="32"/>
          <w:szCs w:val="32"/>
        </w:rPr>
        <w:t>向公司备案其使用的与提供证券研究报告服务有关的聊天群、自媒体账号、云共享平台账号等，并报备与业务有关的使用记录和发布内容；对其他</w:t>
      </w:r>
      <w:r w:rsidRPr="00F91A61">
        <w:rPr>
          <w:rFonts w:ascii="仿宋_GB2312" w:eastAsia="仿宋_GB2312" w:hint="eastAsia"/>
          <w:bCs/>
          <w:color w:val="000000" w:themeColor="text1"/>
          <w:sz w:val="32"/>
          <w:szCs w:val="32"/>
        </w:rPr>
        <w:lastRenderedPageBreak/>
        <w:t>方式服务客户的，应当做好客户服务记录，并及时存档检查</w:t>
      </w:r>
      <w:r w:rsidR="002959F8">
        <w:rPr>
          <w:rFonts w:ascii="仿宋_GB2312" w:eastAsia="仿宋_GB2312" w:hint="eastAsia"/>
          <w:bCs/>
          <w:color w:val="000000" w:themeColor="text1"/>
          <w:sz w:val="32"/>
          <w:szCs w:val="32"/>
        </w:rPr>
        <w:t>。</w:t>
      </w:r>
    </w:p>
    <w:p w:rsidR="00D25A2B" w:rsidRPr="00B0011E" w:rsidRDefault="00D25A2B" w:rsidP="00D25A2B">
      <w:pPr>
        <w:numPr>
          <w:ilvl w:val="0"/>
          <w:numId w:val="8"/>
        </w:numPr>
        <w:tabs>
          <w:tab w:val="left" w:pos="0"/>
        </w:tabs>
        <w:adjustRightInd w:val="0"/>
        <w:snapToGrid w:val="0"/>
        <w:spacing w:line="360" w:lineRule="auto"/>
        <w:ind w:left="0" w:firstLine="720"/>
        <w:rPr>
          <w:rFonts w:ascii="仿宋_GB2312" w:eastAsia="仿宋_GB2312"/>
          <w:color w:val="000000" w:themeColor="text1"/>
          <w:sz w:val="32"/>
          <w:szCs w:val="32"/>
        </w:rPr>
      </w:pPr>
      <w:r w:rsidRPr="00B0011E">
        <w:rPr>
          <w:rFonts w:ascii="仿宋_GB2312" w:eastAsia="仿宋_GB2312" w:hint="eastAsia"/>
          <w:color w:val="000000" w:themeColor="text1"/>
          <w:sz w:val="32"/>
          <w:szCs w:val="32"/>
        </w:rPr>
        <w:t>证券分析</w:t>
      </w:r>
      <w:proofErr w:type="gramStart"/>
      <w:r w:rsidRPr="00B0011E">
        <w:rPr>
          <w:rFonts w:ascii="仿宋_GB2312" w:eastAsia="仿宋_GB2312" w:hint="eastAsia"/>
          <w:color w:val="000000" w:themeColor="text1"/>
          <w:sz w:val="32"/>
          <w:szCs w:val="32"/>
        </w:rPr>
        <w:t>师应当</w:t>
      </w:r>
      <w:proofErr w:type="gramEnd"/>
      <w:r w:rsidRPr="00B0011E">
        <w:rPr>
          <w:rFonts w:ascii="仿宋_GB2312" w:eastAsia="仿宋_GB2312" w:hint="eastAsia"/>
          <w:color w:val="000000" w:themeColor="text1"/>
          <w:sz w:val="32"/>
          <w:szCs w:val="32"/>
        </w:rPr>
        <w:t>遵守所在公司的管理制度，履行岗位职责，充分尊重和维护所在公司的合法权</w:t>
      </w:r>
      <w:bookmarkStart w:id="0" w:name="_GoBack"/>
      <w:bookmarkEnd w:id="0"/>
      <w:r w:rsidRPr="00B0011E">
        <w:rPr>
          <w:rFonts w:ascii="仿宋_GB2312" w:eastAsia="仿宋_GB2312" w:hint="eastAsia"/>
          <w:color w:val="000000" w:themeColor="text1"/>
          <w:sz w:val="32"/>
          <w:szCs w:val="32"/>
        </w:rPr>
        <w:t>益。</w:t>
      </w:r>
    </w:p>
    <w:p w:rsidR="00D25A2B" w:rsidRPr="00B0011E" w:rsidRDefault="00D25A2B" w:rsidP="00D25A2B">
      <w:pPr>
        <w:adjustRightInd w:val="0"/>
        <w:snapToGrid w:val="0"/>
        <w:spacing w:line="360" w:lineRule="auto"/>
        <w:ind w:firstLineChars="200" w:firstLine="640"/>
        <w:rPr>
          <w:rFonts w:ascii="仿宋_GB2312" w:eastAsia="仿宋_GB2312" w:hAnsi="宋体"/>
          <w:color w:val="000000" w:themeColor="text1"/>
          <w:sz w:val="32"/>
          <w:szCs w:val="32"/>
        </w:rPr>
      </w:pPr>
      <w:r w:rsidRPr="00B0011E">
        <w:rPr>
          <w:rFonts w:ascii="仿宋_GB2312" w:eastAsia="仿宋_GB2312" w:hAnsi="宋体" w:hint="eastAsia"/>
          <w:color w:val="000000" w:themeColor="text1"/>
          <w:sz w:val="32"/>
          <w:szCs w:val="32"/>
        </w:rPr>
        <w:t>证券分析师离职后，应当履行与原所在公司所签署的劳动合同或协议的有关约定，承担相应的保密、竞业限制、培训赔偿等义务。</w:t>
      </w:r>
    </w:p>
    <w:p w:rsidR="003C3A2C" w:rsidRDefault="003C3A2C" w:rsidP="00CE516E">
      <w:pPr>
        <w:numPr>
          <w:ilvl w:val="0"/>
          <w:numId w:val="8"/>
        </w:numPr>
        <w:tabs>
          <w:tab w:val="left" w:pos="0"/>
        </w:tabs>
        <w:adjustRightInd w:val="0"/>
        <w:snapToGrid w:val="0"/>
        <w:spacing w:line="360" w:lineRule="auto"/>
        <w:ind w:left="0" w:firstLine="720"/>
        <w:rPr>
          <w:rFonts w:ascii="仿宋_GB2312" w:eastAsia="仿宋_GB2312"/>
          <w:color w:val="000000" w:themeColor="text1"/>
          <w:sz w:val="32"/>
          <w:szCs w:val="32"/>
        </w:rPr>
      </w:pPr>
      <w:r w:rsidRPr="003C3A2C">
        <w:rPr>
          <w:rFonts w:ascii="仿宋_GB2312" w:eastAsia="仿宋_GB2312" w:hint="eastAsia"/>
          <w:color w:val="000000" w:themeColor="text1"/>
          <w:sz w:val="32"/>
          <w:szCs w:val="32"/>
        </w:rPr>
        <w:t>证券分析师应按照公司有关规定邀请外部专家</w:t>
      </w:r>
      <w:r>
        <w:rPr>
          <w:rFonts w:ascii="仿宋_GB2312" w:eastAsia="仿宋_GB2312" w:hint="eastAsia"/>
          <w:color w:val="000000" w:themeColor="text1"/>
          <w:sz w:val="32"/>
          <w:szCs w:val="32"/>
        </w:rPr>
        <w:t>参与证券投资咨询服务以外的咨询服务，并对专家身份进行认真核实，</w:t>
      </w:r>
      <w:r w:rsidRPr="003C3A2C">
        <w:rPr>
          <w:rFonts w:ascii="仿宋_GB2312" w:eastAsia="仿宋_GB2312" w:hint="eastAsia"/>
          <w:color w:val="000000" w:themeColor="text1"/>
          <w:sz w:val="32"/>
          <w:szCs w:val="32"/>
        </w:rPr>
        <w:t>将经核实的专家身份告知投资者，不得有虚假或误导性成份，并告知外部专家必须遵守的合</w:t>
      </w:r>
      <w:proofErr w:type="gramStart"/>
      <w:r w:rsidRPr="003C3A2C">
        <w:rPr>
          <w:rFonts w:ascii="仿宋_GB2312" w:eastAsia="仿宋_GB2312" w:hint="eastAsia"/>
          <w:color w:val="000000" w:themeColor="text1"/>
          <w:sz w:val="32"/>
          <w:szCs w:val="32"/>
        </w:rPr>
        <w:t>规</w:t>
      </w:r>
      <w:proofErr w:type="gramEnd"/>
      <w:r w:rsidRPr="003C3A2C">
        <w:rPr>
          <w:rFonts w:ascii="仿宋_GB2312" w:eastAsia="仿宋_GB2312" w:hint="eastAsia"/>
          <w:color w:val="000000" w:themeColor="text1"/>
          <w:sz w:val="32"/>
          <w:szCs w:val="32"/>
        </w:rPr>
        <w:t>要求。</w:t>
      </w:r>
    </w:p>
    <w:p w:rsidR="008F3453" w:rsidRPr="00CE516E" w:rsidRDefault="00D25A2B" w:rsidP="00CE516E">
      <w:pPr>
        <w:numPr>
          <w:ilvl w:val="0"/>
          <w:numId w:val="8"/>
        </w:numPr>
        <w:tabs>
          <w:tab w:val="left" w:pos="0"/>
        </w:tabs>
        <w:adjustRightInd w:val="0"/>
        <w:snapToGrid w:val="0"/>
        <w:spacing w:line="360" w:lineRule="auto"/>
        <w:ind w:left="0" w:firstLine="720"/>
        <w:rPr>
          <w:rFonts w:ascii="仿宋_GB2312" w:eastAsia="仿宋_GB2312"/>
          <w:color w:val="000000" w:themeColor="text1"/>
          <w:sz w:val="32"/>
          <w:szCs w:val="32"/>
        </w:rPr>
      </w:pPr>
      <w:r w:rsidRPr="00B0011E">
        <w:rPr>
          <w:rFonts w:ascii="仿宋_GB2312" w:eastAsia="仿宋_GB2312" w:hint="eastAsia"/>
          <w:color w:val="000000" w:themeColor="text1"/>
          <w:sz w:val="32"/>
          <w:szCs w:val="32"/>
        </w:rPr>
        <w:t>证券分析</w:t>
      </w:r>
      <w:proofErr w:type="gramStart"/>
      <w:r w:rsidRPr="00B0011E">
        <w:rPr>
          <w:rFonts w:ascii="仿宋_GB2312" w:eastAsia="仿宋_GB2312" w:hint="eastAsia"/>
          <w:color w:val="000000" w:themeColor="text1"/>
          <w:sz w:val="32"/>
          <w:szCs w:val="32"/>
        </w:rPr>
        <w:t>师应当</w:t>
      </w:r>
      <w:proofErr w:type="gramEnd"/>
      <w:r w:rsidRPr="00B0011E">
        <w:rPr>
          <w:rFonts w:ascii="仿宋_GB2312" w:eastAsia="仿宋_GB2312" w:hint="eastAsia"/>
          <w:color w:val="000000" w:themeColor="text1"/>
          <w:sz w:val="32"/>
          <w:szCs w:val="32"/>
        </w:rPr>
        <w:t>按照中国证券业协会的相关规定参加后续执业培训，积极参加所在公司组织的业务培训及合</w:t>
      </w:r>
      <w:proofErr w:type="gramStart"/>
      <w:r w:rsidRPr="00B0011E">
        <w:rPr>
          <w:rFonts w:ascii="仿宋_GB2312" w:eastAsia="仿宋_GB2312" w:hint="eastAsia"/>
          <w:color w:val="000000" w:themeColor="text1"/>
          <w:sz w:val="32"/>
          <w:szCs w:val="32"/>
        </w:rPr>
        <w:t>规</w:t>
      </w:r>
      <w:proofErr w:type="gramEnd"/>
      <w:r w:rsidRPr="00B0011E">
        <w:rPr>
          <w:rFonts w:ascii="仿宋_GB2312" w:eastAsia="仿宋_GB2312" w:hint="eastAsia"/>
          <w:color w:val="000000" w:themeColor="text1"/>
          <w:sz w:val="32"/>
          <w:szCs w:val="32"/>
        </w:rPr>
        <w:t>培训，认真学习和领会国家路线方针政策，不断提高专业能力、执业水平以及合</w:t>
      </w:r>
      <w:proofErr w:type="gramStart"/>
      <w:r w:rsidRPr="00B0011E">
        <w:rPr>
          <w:rFonts w:ascii="仿宋_GB2312" w:eastAsia="仿宋_GB2312" w:hint="eastAsia"/>
          <w:color w:val="000000" w:themeColor="text1"/>
          <w:sz w:val="32"/>
          <w:szCs w:val="32"/>
        </w:rPr>
        <w:t>规</w:t>
      </w:r>
      <w:proofErr w:type="gramEnd"/>
      <w:r w:rsidRPr="00B0011E">
        <w:rPr>
          <w:rFonts w:ascii="仿宋_GB2312" w:eastAsia="仿宋_GB2312" w:hint="eastAsia"/>
          <w:color w:val="000000" w:themeColor="text1"/>
          <w:sz w:val="32"/>
          <w:szCs w:val="32"/>
        </w:rPr>
        <w:t>意识。</w:t>
      </w:r>
    </w:p>
    <w:p w:rsidR="002B1ED0" w:rsidRPr="002B1ED0" w:rsidRDefault="002B1ED0" w:rsidP="00D25A2B">
      <w:pPr>
        <w:numPr>
          <w:ilvl w:val="0"/>
          <w:numId w:val="8"/>
        </w:numPr>
        <w:tabs>
          <w:tab w:val="left" w:pos="0"/>
        </w:tabs>
        <w:adjustRightInd w:val="0"/>
        <w:snapToGrid w:val="0"/>
        <w:spacing w:line="360" w:lineRule="auto"/>
        <w:ind w:left="0" w:firstLine="720"/>
        <w:rPr>
          <w:rFonts w:ascii="仿宋_GB2312" w:eastAsia="仿宋_GB2312"/>
          <w:color w:val="000000" w:themeColor="text1"/>
          <w:sz w:val="32"/>
          <w:szCs w:val="32"/>
        </w:rPr>
      </w:pPr>
      <w:r w:rsidRPr="002B1ED0">
        <w:rPr>
          <w:rFonts w:ascii="仿宋_GB2312" w:eastAsia="仿宋_GB2312" w:hAnsi="宋体" w:cs="宋体" w:hint="eastAsia"/>
          <w:color w:val="000000" w:themeColor="text1"/>
          <w:kern w:val="0"/>
          <w:sz w:val="32"/>
          <w:szCs w:val="32"/>
        </w:rPr>
        <w:t>证券分析</w:t>
      </w:r>
      <w:proofErr w:type="gramStart"/>
      <w:r w:rsidRPr="002B1ED0">
        <w:rPr>
          <w:rFonts w:ascii="仿宋_GB2312" w:eastAsia="仿宋_GB2312" w:hAnsi="宋体" w:cs="宋体" w:hint="eastAsia"/>
          <w:color w:val="000000" w:themeColor="text1"/>
          <w:kern w:val="0"/>
          <w:sz w:val="32"/>
          <w:szCs w:val="32"/>
        </w:rPr>
        <w:t>师违反</w:t>
      </w:r>
      <w:proofErr w:type="gramEnd"/>
      <w:r w:rsidRPr="002B1ED0">
        <w:rPr>
          <w:rFonts w:ascii="仿宋_GB2312" w:eastAsia="仿宋_GB2312" w:hAnsi="宋体" w:cs="宋体" w:hint="eastAsia"/>
          <w:color w:val="000000" w:themeColor="text1"/>
          <w:kern w:val="0"/>
          <w:sz w:val="32"/>
          <w:szCs w:val="32"/>
        </w:rPr>
        <w:t>本准则规定的，中国证券业协会将根据《中国证券业协会自律措施实施办法》等有关规定，视情节轻重采取谈话提醒、要求提交书面承诺、要求参加强化培训、警示、责令改正等自律管理措施或行业内通报批评、公开谴责、暂停执业、</w:t>
      </w:r>
      <w:r w:rsidR="001231B6">
        <w:rPr>
          <w:rFonts w:ascii="仿宋_GB2312" w:eastAsia="仿宋_GB2312" w:hAnsi="宋体" w:cs="宋体" w:hint="eastAsia"/>
          <w:color w:val="000000" w:themeColor="text1"/>
          <w:kern w:val="0"/>
          <w:sz w:val="32"/>
          <w:szCs w:val="32"/>
        </w:rPr>
        <w:t>停</w:t>
      </w:r>
      <w:r w:rsidRPr="002B1ED0">
        <w:rPr>
          <w:rFonts w:ascii="仿宋_GB2312" w:eastAsia="仿宋_GB2312" w:hAnsi="宋体" w:cs="宋体" w:hint="eastAsia"/>
          <w:color w:val="000000" w:themeColor="text1"/>
          <w:kern w:val="0"/>
          <w:sz w:val="32"/>
          <w:szCs w:val="32"/>
        </w:rPr>
        <w:t>止执业</w:t>
      </w:r>
      <w:r>
        <w:rPr>
          <w:rFonts w:ascii="仿宋_GB2312" w:eastAsia="仿宋_GB2312" w:hAnsi="宋体" w:cs="宋体" w:hint="eastAsia"/>
          <w:color w:val="000000" w:themeColor="text1"/>
          <w:kern w:val="0"/>
          <w:sz w:val="32"/>
          <w:szCs w:val="32"/>
        </w:rPr>
        <w:t>等</w:t>
      </w:r>
      <w:r w:rsidRPr="002B1ED0">
        <w:rPr>
          <w:rFonts w:ascii="仿宋_GB2312" w:eastAsia="仿宋_GB2312" w:hAnsi="宋体" w:cs="宋体" w:hint="eastAsia"/>
          <w:color w:val="000000" w:themeColor="text1"/>
          <w:kern w:val="0"/>
          <w:sz w:val="32"/>
          <w:szCs w:val="32"/>
        </w:rPr>
        <w:t>纪律处分，并按规定将相关自律措施记入协会诚信信息管理系统，相关纪律处分信息将记入证监会诚信档案数据库。</w:t>
      </w:r>
    </w:p>
    <w:p w:rsidR="00D25A2B" w:rsidRDefault="00D25A2B" w:rsidP="00D25A2B">
      <w:pPr>
        <w:numPr>
          <w:ilvl w:val="0"/>
          <w:numId w:val="8"/>
        </w:numPr>
        <w:tabs>
          <w:tab w:val="left" w:pos="0"/>
        </w:tabs>
        <w:adjustRightInd w:val="0"/>
        <w:snapToGrid w:val="0"/>
        <w:spacing w:line="360" w:lineRule="auto"/>
        <w:ind w:left="0" w:firstLine="720"/>
        <w:rPr>
          <w:rFonts w:ascii="仿宋_GB2312" w:eastAsia="仿宋_GB2312"/>
          <w:color w:val="000000" w:themeColor="text1"/>
          <w:sz w:val="32"/>
          <w:szCs w:val="32"/>
        </w:rPr>
      </w:pPr>
      <w:r w:rsidRPr="00B0011E">
        <w:rPr>
          <w:rFonts w:ascii="仿宋_GB2312" w:eastAsia="仿宋_GB2312" w:hint="eastAsia"/>
          <w:color w:val="000000" w:themeColor="text1"/>
          <w:sz w:val="32"/>
          <w:szCs w:val="32"/>
        </w:rPr>
        <w:t>协助制作发布证券研究报告的有关人员比</w:t>
      </w:r>
      <w:r w:rsidRPr="00B0011E">
        <w:rPr>
          <w:rFonts w:ascii="仿宋_GB2312" w:eastAsia="仿宋_GB2312" w:hint="eastAsia"/>
          <w:color w:val="000000" w:themeColor="text1"/>
          <w:sz w:val="32"/>
          <w:szCs w:val="32"/>
        </w:rPr>
        <w:lastRenderedPageBreak/>
        <w:t>照本准则执行。</w:t>
      </w:r>
    </w:p>
    <w:p w:rsidR="00290DD6" w:rsidRPr="00C35D5B" w:rsidRDefault="00290DD6" w:rsidP="00290DD6">
      <w:pPr>
        <w:numPr>
          <w:ilvl w:val="0"/>
          <w:numId w:val="8"/>
        </w:numPr>
        <w:tabs>
          <w:tab w:val="left" w:pos="0"/>
          <w:tab w:val="left" w:pos="1527"/>
        </w:tabs>
        <w:adjustRightInd w:val="0"/>
        <w:snapToGrid w:val="0"/>
        <w:spacing w:line="360" w:lineRule="auto"/>
        <w:ind w:left="0" w:firstLine="720"/>
        <w:rPr>
          <w:rFonts w:ascii="仿宋_GB2312" w:eastAsia="仿宋_GB2312" w:hAnsi="宋体" w:cs="宋体"/>
          <w:color w:val="000000" w:themeColor="text1"/>
          <w:kern w:val="0"/>
          <w:sz w:val="32"/>
          <w:szCs w:val="32"/>
        </w:rPr>
      </w:pPr>
      <w:r w:rsidRPr="00C35D5B">
        <w:rPr>
          <w:rFonts w:ascii="仿宋_GB2312" w:eastAsia="仿宋_GB2312" w:hint="eastAsia"/>
          <w:color w:val="000000" w:themeColor="text1"/>
          <w:sz w:val="32"/>
          <w:szCs w:val="32"/>
        </w:rPr>
        <w:t>证券公司首席经济学家</w:t>
      </w:r>
      <w:r w:rsidR="003A4E8D" w:rsidRPr="00C35D5B">
        <w:rPr>
          <w:rFonts w:ascii="仿宋_GB2312" w:eastAsia="仿宋_GB2312" w:hint="eastAsia"/>
          <w:color w:val="000000" w:themeColor="text1"/>
          <w:sz w:val="32"/>
          <w:szCs w:val="32"/>
        </w:rPr>
        <w:t>、分析师</w:t>
      </w:r>
      <w:r w:rsidRPr="00C35D5B">
        <w:rPr>
          <w:rFonts w:ascii="仿宋_GB2312" w:eastAsia="仿宋_GB2312" w:hint="eastAsia"/>
          <w:color w:val="000000" w:themeColor="text1"/>
          <w:sz w:val="32"/>
          <w:szCs w:val="32"/>
        </w:rPr>
        <w:t>应充分发挥</w:t>
      </w:r>
      <w:r w:rsidRPr="00C35D5B">
        <w:rPr>
          <w:rFonts w:ascii="仿宋_GB2312" w:eastAsia="仿宋_GB2312" w:hAnsi="仿宋" w:cs="宋体" w:hint="eastAsia"/>
          <w:color w:val="000000" w:themeColor="text1"/>
          <w:kern w:val="0"/>
          <w:sz w:val="32"/>
          <w:szCs w:val="32"/>
        </w:rPr>
        <w:t>在行业形成的重要影响力，聚焦经济金融形势、资本市场</w:t>
      </w:r>
      <w:r w:rsidR="005113B6" w:rsidRPr="00C35D5B">
        <w:rPr>
          <w:rFonts w:ascii="仿宋_GB2312" w:eastAsia="仿宋_GB2312" w:hAnsi="仿宋" w:cs="宋体" w:hint="eastAsia"/>
          <w:color w:val="000000" w:themeColor="text1"/>
          <w:kern w:val="0"/>
          <w:sz w:val="32"/>
          <w:szCs w:val="32"/>
        </w:rPr>
        <w:t>和行业</w:t>
      </w:r>
      <w:r w:rsidRPr="00C35D5B">
        <w:rPr>
          <w:rFonts w:ascii="仿宋_GB2312" w:eastAsia="仿宋_GB2312" w:hAnsi="仿宋" w:cs="宋体" w:hint="eastAsia"/>
          <w:color w:val="000000" w:themeColor="text1"/>
          <w:kern w:val="0"/>
          <w:sz w:val="32"/>
          <w:szCs w:val="32"/>
        </w:rPr>
        <w:t>发展</w:t>
      </w:r>
      <w:r w:rsidR="00074F35" w:rsidRPr="00C35D5B">
        <w:rPr>
          <w:rFonts w:ascii="仿宋_GB2312" w:eastAsia="仿宋_GB2312" w:hAnsi="仿宋" w:cs="宋体" w:hint="eastAsia"/>
          <w:color w:val="000000" w:themeColor="text1"/>
          <w:kern w:val="0"/>
          <w:sz w:val="32"/>
          <w:szCs w:val="32"/>
        </w:rPr>
        <w:t>等</w:t>
      </w:r>
      <w:r w:rsidRPr="00C35D5B">
        <w:rPr>
          <w:rFonts w:ascii="仿宋_GB2312" w:eastAsia="仿宋_GB2312" w:hAnsi="仿宋" w:cs="宋体" w:hint="eastAsia"/>
          <w:color w:val="000000" w:themeColor="text1"/>
          <w:kern w:val="0"/>
          <w:sz w:val="32"/>
          <w:szCs w:val="32"/>
        </w:rPr>
        <w:t>研究，</w:t>
      </w:r>
      <w:r w:rsidRPr="00C35D5B">
        <w:rPr>
          <w:rFonts w:ascii="仿宋_GB2312" w:eastAsia="仿宋_GB2312" w:hint="eastAsia"/>
          <w:color w:val="000000" w:themeColor="text1"/>
          <w:sz w:val="32"/>
          <w:szCs w:val="32"/>
        </w:rPr>
        <w:t>客观、专业、审慎发表</w:t>
      </w:r>
      <w:r w:rsidRPr="00C35D5B">
        <w:rPr>
          <w:rFonts w:ascii="仿宋_GB2312" w:eastAsia="仿宋_GB2312" w:hAnsi="Arial" w:cs="Arial" w:hint="eastAsia"/>
          <w:color w:val="000000" w:themeColor="text1"/>
          <w:kern w:val="0"/>
          <w:sz w:val="32"/>
          <w:szCs w:val="32"/>
        </w:rPr>
        <w:t>研究观点</w:t>
      </w:r>
      <w:r w:rsidRPr="00C35D5B">
        <w:rPr>
          <w:rFonts w:ascii="仿宋_GB2312" w:eastAsia="仿宋_GB2312" w:hAnsi="仿宋" w:hint="eastAsia"/>
          <w:color w:val="000000" w:themeColor="text1"/>
          <w:sz w:val="32"/>
        </w:rPr>
        <w:t>，在</w:t>
      </w:r>
      <w:r w:rsidRPr="00C35D5B">
        <w:rPr>
          <w:rFonts w:ascii="仿宋_GB2312" w:eastAsia="仿宋_GB2312" w:hAnsi="Arial" w:cs="Arial" w:hint="eastAsia"/>
          <w:color w:val="000000" w:themeColor="text1"/>
          <w:kern w:val="0"/>
          <w:sz w:val="32"/>
          <w:szCs w:val="32"/>
        </w:rPr>
        <w:t>引导市场预期</w:t>
      </w:r>
      <w:r w:rsidR="00C3710F" w:rsidRPr="00C35D5B">
        <w:rPr>
          <w:rFonts w:ascii="仿宋_GB2312" w:eastAsia="仿宋_GB2312" w:hAnsi="Arial" w:cs="Arial" w:hint="eastAsia"/>
          <w:color w:val="000000" w:themeColor="text1"/>
          <w:kern w:val="0"/>
          <w:sz w:val="32"/>
          <w:szCs w:val="32"/>
        </w:rPr>
        <w:t>、</w:t>
      </w:r>
      <w:proofErr w:type="gramStart"/>
      <w:r w:rsidRPr="00C35D5B">
        <w:rPr>
          <w:rFonts w:ascii="仿宋_GB2312" w:eastAsia="仿宋_GB2312" w:hint="eastAsia"/>
          <w:color w:val="000000" w:themeColor="text1"/>
          <w:sz w:val="32"/>
          <w:szCs w:val="32"/>
        </w:rPr>
        <w:t>传递正</w:t>
      </w:r>
      <w:proofErr w:type="gramEnd"/>
      <w:r w:rsidRPr="00C35D5B">
        <w:rPr>
          <w:rFonts w:ascii="仿宋_GB2312" w:eastAsia="仿宋_GB2312" w:hint="eastAsia"/>
          <w:color w:val="000000" w:themeColor="text1"/>
          <w:sz w:val="32"/>
          <w:szCs w:val="32"/>
        </w:rPr>
        <w:t>能量</w:t>
      </w:r>
      <w:r w:rsidR="00C3710F" w:rsidRPr="00C35D5B">
        <w:rPr>
          <w:rFonts w:ascii="仿宋_GB2312" w:eastAsia="仿宋_GB2312" w:hint="eastAsia"/>
          <w:color w:val="000000" w:themeColor="text1"/>
          <w:sz w:val="32"/>
          <w:szCs w:val="32"/>
        </w:rPr>
        <w:t>方面</w:t>
      </w:r>
      <w:r w:rsidR="00074F35" w:rsidRPr="00C35D5B">
        <w:rPr>
          <w:rFonts w:ascii="仿宋_GB2312" w:eastAsia="仿宋_GB2312" w:hAnsi="Arial" w:cs="Arial" w:hint="eastAsia"/>
          <w:color w:val="000000" w:themeColor="text1"/>
          <w:kern w:val="0"/>
          <w:sz w:val="32"/>
          <w:szCs w:val="32"/>
        </w:rPr>
        <w:t>发挥积极作用</w:t>
      </w:r>
      <w:r w:rsidR="00C3710F" w:rsidRPr="00C35D5B">
        <w:rPr>
          <w:rFonts w:ascii="仿宋_GB2312" w:eastAsia="仿宋_GB2312" w:hAnsi="Arial" w:cs="Arial" w:hint="eastAsia"/>
          <w:color w:val="000000" w:themeColor="text1"/>
          <w:kern w:val="0"/>
          <w:sz w:val="32"/>
          <w:szCs w:val="32"/>
        </w:rPr>
        <w:t>。</w:t>
      </w:r>
    </w:p>
    <w:p w:rsidR="00D25A2B" w:rsidRPr="00B0011E" w:rsidRDefault="00D25A2B" w:rsidP="00D25A2B">
      <w:pPr>
        <w:numPr>
          <w:ilvl w:val="0"/>
          <w:numId w:val="8"/>
        </w:numPr>
        <w:tabs>
          <w:tab w:val="left" w:pos="0"/>
        </w:tabs>
        <w:adjustRightInd w:val="0"/>
        <w:snapToGrid w:val="0"/>
        <w:spacing w:line="360" w:lineRule="auto"/>
        <w:ind w:left="0" w:firstLine="720"/>
        <w:rPr>
          <w:rFonts w:ascii="仿宋_GB2312" w:eastAsia="仿宋_GB2312"/>
          <w:color w:val="000000" w:themeColor="text1"/>
          <w:sz w:val="32"/>
          <w:szCs w:val="32"/>
        </w:rPr>
      </w:pPr>
      <w:r w:rsidRPr="00B0011E">
        <w:rPr>
          <w:rFonts w:ascii="仿宋_GB2312" w:eastAsia="仿宋_GB2312" w:hAnsi="宋体" w:cs="宋体" w:hint="eastAsia"/>
          <w:color w:val="000000" w:themeColor="text1"/>
          <w:kern w:val="0"/>
          <w:sz w:val="32"/>
          <w:szCs w:val="32"/>
        </w:rPr>
        <w:t>本准则由中国证券业协会负责解释。</w:t>
      </w:r>
    </w:p>
    <w:p w:rsidR="00D25A2B" w:rsidRPr="00B0011E" w:rsidRDefault="00D25A2B" w:rsidP="00D25A2B">
      <w:pPr>
        <w:numPr>
          <w:ilvl w:val="0"/>
          <w:numId w:val="8"/>
        </w:numPr>
        <w:tabs>
          <w:tab w:val="left" w:pos="0"/>
        </w:tabs>
        <w:adjustRightInd w:val="0"/>
        <w:snapToGrid w:val="0"/>
        <w:spacing w:line="360" w:lineRule="auto"/>
        <w:ind w:left="0" w:firstLine="720"/>
        <w:rPr>
          <w:rFonts w:ascii="仿宋_GB2312" w:eastAsia="仿宋_GB2312"/>
          <w:color w:val="000000" w:themeColor="text1"/>
          <w:sz w:val="32"/>
          <w:szCs w:val="32"/>
        </w:rPr>
      </w:pPr>
      <w:r w:rsidRPr="00B0011E">
        <w:rPr>
          <w:rFonts w:ascii="仿宋_GB2312" w:eastAsia="仿宋_GB2312" w:hAnsi="宋体" w:cs="宋体" w:hint="eastAsia"/>
          <w:color w:val="000000" w:themeColor="text1"/>
          <w:kern w:val="0"/>
          <w:sz w:val="32"/>
          <w:szCs w:val="32"/>
        </w:rPr>
        <w:t>本</w:t>
      </w:r>
      <w:r w:rsidR="000F1208" w:rsidRPr="00B0011E">
        <w:rPr>
          <w:rFonts w:ascii="仿宋_GB2312" w:eastAsia="仿宋_GB2312" w:hAnsi="宋体" w:cs="宋体" w:hint="eastAsia"/>
          <w:color w:val="000000" w:themeColor="text1"/>
          <w:kern w:val="0"/>
          <w:sz w:val="32"/>
          <w:szCs w:val="32"/>
        </w:rPr>
        <w:t>准则</w:t>
      </w:r>
      <w:r w:rsidR="004D2D77" w:rsidRPr="00B0011E">
        <w:rPr>
          <w:rFonts w:ascii="仿宋_GB2312" w:eastAsia="仿宋_GB2312" w:hint="eastAsia"/>
          <w:color w:val="000000" w:themeColor="text1"/>
          <w:sz w:val="32"/>
          <w:szCs w:val="32"/>
        </w:rPr>
        <w:t>自</w:t>
      </w:r>
      <w:r w:rsidR="004D2D77">
        <w:rPr>
          <w:rFonts w:ascii="仿宋_GB2312" w:eastAsia="仿宋_GB2312" w:hint="eastAsia"/>
          <w:color w:val="000000" w:themeColor="text1"/>
          <w:sz w:val="32"/>
          <w:szCs w:val="32"/>
        </w:rPr>
        <w:t>2020年6月</w:t>
      </w:r>
      <w:r w:rsidR="00E83565">
        <w:rPr>
          <w:rFonts w:ascii="仿宋_GB2312" w:eastAsia="仿宋_GB2312" w:hint="eastAsia"/>
          <w:color w:val="000000" w:themeColor="text1"/>
          <w:sz w:val="32"/>
          <w:szCs w:val="32"/>
        </w:rPr>
        <w:t>21</w:t>
      </w:r>
      <w:r w:rsidR="004D2D77">
        <w:rPr>
          <w:rFonts w:ascii="仿宋_GB2312" w:eastAsia="仿宋_GB2312" w:hint="eastAsia"/>
          <w:color w:val="000000" w:themeColor="text1"/>
          <w:sz w:val="32"/>
          <w:szCs w:val="32"/>
        </w:rPr>
        <w:t>日起实施</w:t>
      </w:r>
      <w:r w:rsidRPr="00B0011E">
        <w:rPr>
          <w:rFonts w:ascii="仿宋_GB2312" w:eastAsia="仿宋_GB2312" w:hAnsi="宋体" w:cs="宋体" w:hint="eastAsia"/>
          <w:color w:val="000000" w:themeColor="text1"/>
          <w:kern w:val="0"/>
          <w:sz w:val="32"/>
          <w:szCs w:val="32"/>
        </w:rPr>
        <w:t>。</w:t>
      </w:r>
    </w:p>
    <w:p w:rsidR="00D25A2B" w:rsidRPr="00B0011E" w:rsidRDefault="00D25A2B" w:rsidP="00D25A2B">
      <w:pPr>
        <w:adjustRightInd w:val="0"/>
        <w:snapToGrid w:val="0"/>
        <w:spacing w:line="360" w:lineRule="auto"/>
        <w:rPr>
          <w:rFonts w:ascii="仿宋_GB2312" w:eastAsia="仿宋_GB2312"/>
          <w:color w:val="000000" w:themeColor="text1"/>
          <w:sz w:val="32"/>
          <w:szCs w:val="32"/>
        </w:rPr>
      </w:pPr>
    </w:p>
    <w:p w:rsidR="00D25A2B" w:rsidRPr="00D65962" w:rsidRDefault="00D25A2B">
      <w:pPr>
        <w:widowControl/>
        <w:jc w:val="left"/>
        <w:rPr>
          <w:rFonts w:ascii="方正小标宋简体" w:eastAsia="方正小标宋简体" w:hAnsi="华文中宋" w:cs="宋体"/>
          <w:b/>
          <w:color w:val="000000" w:themeColor="text1"/>
          <w:kern w:val="0"/>
          <w:sz w:val="36"/>
          <w:szCs w:val="36"/>
        </w:rPr>
      </w:pPr>
    </w:p>
    <w:sectPr w:rsidR="00D25A2B" w:rsidRPr="00D65962" w:rsidSect="003674C1">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4A7" w:rsidRDefault="005F64A7" w:rsidP="008D1B25">
      <w:r>
        <w:separator/>
      </w:r>
    </w:p>
  </w:endnote>
  <w:endnote w:type="continuationSeparator" w:id="0">
    <w:p w:rsidR="005F64A7" w:rsidRDefault="005F64A7" w:rsidP="008D1B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D75" w:rsidRDefault="003F6C7C">
    <w:pPr>
      <w:pStyle w:val="a4"/>
      <w:jc w:val="center"/>
    </w:pPr>
    <w:r w:rsidRPr="003F6C7C">
      <w:fldChar w:fldCharType="begin"/>
    </w:r>
    <w:r w:rsidR="00F47FC8">
      <w:instrText xml:space="preserve"> PAGE   \* MERGEFORMAT </w:instrText>
    </w:r>
    <w:r w:rsidRPr="003F6C7C">
      <w:fldChar w:fldCharType="separate"/>
    </w:r>
    <w:r w:rsidR="00F673C8" w:rsidRPr="00F673C8">
      <w:rPr>
        <w:noProof/>
        <w:lang w:val="zh-CN"/>
      </w:rPr>
      <w:t>6</w:t>
    </w:r>
    <w:r>
      <w:rPr>
        <w:noProof/>
        <w:lang w:val="zh-CN"/>
      </w:rPr>
      <w:fldChar w:fldCharType="end"/>
    </w:r>
  </w:p>
  <w:p w:rsidR="00967D75" w:rsidRDefault="00967D7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4A7" w:rsidRDefault="005F64A7" w:rsidP="008D1B25">
      <w:r>
        <w:separator/>
      </w:r>
    </w:p>
  </w:footnote>
  <w:footnote w:type="continuationSeparator" w:id="0">
    <w:p w:rsidR="005F64A7" w:rsidRDefault="005F64A7" w:rsidP="008D1B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chineseCountingThousand"/>
      <w:suff w:val="space"/>
      <w:lvlText w:val="第%1条"/>
      <w:lvlJc w:val="left"/>
      <w:pPr>
        <w:ind w:left="0" w:firstLine="0"/>
      </w:pPr>
      <w:rPr>
        <w:rFonts w:hint="eastAsia"/>
        <w:b/>
        <w:lang w:val="en-US"/>
      </w:rPr>
    </w:lvl>
  </w:abstractNum>
  <w:abstractNum w:abstractNumId="1">
    <w:nsid w:val="0E28596B"/>
    <w:multiLevelType w:val="hybridMultilevel"/>
    <w:tmpl w:val="484878BE"/>
    <w:lvl w:ilvl="0" w:tplc="DC7AD81C">
      <w:start w:val="3"/>
      <w:numFmt w:val="japaneseCounting"/>
      <w:lvlText w:val="%1、"/>
      <w:lvlJc w:val="left"/>
      <w:pPr>
        <w:ind w:left="135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4577133"/>
    <w:multiLevelType w:val="hybridMultilevel"/>
    <w:tmpl w:val="5C0C9FFA"/>
    <w:lvl w:ilvl="0" w:tplc="916ED052">
      <w:start w:val="1"/>
      <w:numFmt w:val="chineseCountingThousand"/>
      <w:lvlText w:val="第%1条"/>
      <w:lvlJc w:val="left"/>
      <w:pPr>
        <w:ind w:left="114" w:firstLine="737"/>
      </w:pPr>
      <w:rPr>
        <w:b/>
        <w:lang w:val="en-US"/>
      </w:rPr>
    </w:lvl>
    <w:lvl w:ilvl="1" w:tplc="04090019">
      <w:start w:val="1"/>
      <w:numFmt w:val="lowerLetter"/>
      <w:lvlText w:val="%2)"/>
      <w:lvlJc w:val="left"/>
      <w:pPr>
        <w:ind w:left="168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5505B2B"/>
    <w:multiLevelType w:val="hybridMultilevel"/>
    <w:tmpl w:val="09C290A0"/>
    <w:lvl w:ilvl="0" w:tplc="45CE70FC">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2F3D6769"/>
    <w:multiLevelType w:val="hybridMultilevel"/>
    <w:tmpl w:val="EC56253C"/>
    <w:lvl w:ilvl="0" w:tplc="87E836D4">
      <w:start w:val="1"/>
      <w:numFmt w:val="japaneseCounting"/>
      <w:lvlText w:val="%1、"/>
      <w:lvlJc w:val="left"/>
      <w:pPr>
        <w:ind w:left="1004"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01D6BFA"/>
    <w:multiLevelType w:val="multilevel"/>
    <w:tmpl w:val="401D6BFA"/>
    <w:lvl w:ilvl="0">
      <w:start w:val="1"/>
      <w:numFmt w:val="japaneseCounting"/>
      <w:lvlText w:val="第%1条"/>
      <w:lvlJc w:val="left"/>
      <w:pPr>
        <w:tabs>
          <w:tab w:val="left" w:pos="1670"/>
        </w:tabs>
        <w:ind w:left="1670" w:hanging="960"/>
      </w:pPr>
      <w:rPr>
        <w:rFonts w:ascii="仿宋_GB2312" w:eastAsia="仿宋_GB2312" w:hint="eastAsia"/>
        <w:b/>
        <w:color w:val="000000"/>
        <w:sz w:val="32"/>
        <w:szCs w:val="32"/>
      </w:rPr>
    </w:lvl>
    <w:lvl w:ilvl="1">
      <w:start w:val="4"/>
      <w:numFmt w:val="japaneseCounting"/>
      <w:lvlText w:val="第%2章"/>
      <w:lvlJc w:val="left"/>
      <w:pPr>
        <w:tabs>
          <w:tab w:val="left" w:pos="1293"/>
        </w:tabs>
        <w:ind w:left="1293" w:hanging="960"/>
      </w:pPr>
      <w:rPr>
        <w:rFonts w:hint="default"/>
        <w:b/>
      </w:rPr>
    </w:lvl>
    <w:lvl w:ilvl="2">
      <w:start w:val="1"/>
      <w:numFmt w:val="decimal"/>
      <w:lvlText w:val="（%3）"/>
      <w:lvlJc w:val="left"/>
      <w:pPr>
        <w:tabs>
          <w:tab w:val="left" w:pos="1473"/>
        </w:tabs>
        <w:ind w:left="1473" w:hanging="720"/>
      </w:pPr>
      <w:rPr>
        <w:rFonts w:ascii="Times New Roman" w:hint="default"/>
      </w:rPr>
    </w:lvl>
    <w:lvl w:ilvl="3">
      <w:start w:val="1"/>
      <w:numFmt w:val="decimal"/>
      <w:lvlText w:val="%4."/>
      <w:lvlJc w:val="left"/>
      <w:pPr>
        <w:tabs>
          <w:tab w:val="left" w:pos="1593"/>
        </w:tabs>
        <w:ind w:left="1593" w:hanging="420"/>
      </w:pPr>
    </w:lvl>
    <w:lvl w:ilvl="4">
      <w:start w:val="1"/>
      <w:numFmt w:val="lowerLetter"/>
      <w:lvlText w:val="%5)"/>
      <w:lvlJc w:val="left"/>
      <w:pPr>
        <w:tabs>
          <w:tab w:val="left" w:pos="2013"/>
        </w:tabs>
        <w:ind w:left="2013" w:hanging="420"/>
      </w:pPr>
    </w:lvl>
    <w:lvl w:ilvl="5">
      <w:start w:val="1"/>
      <w:numFmt w:val="lowerRoman"/>
      <w:lvlText w:val="%6."/>
      <w:lvlJc w:val="right"/>
      <w:pPr>
        <w:tabs>
          <w:tab w:val="left" w:pos="2433"/>
        </w:tabs>
        <w:ind w:left="2433" w:hanging="420"/>
      </w:pPr>
    </w:lvl>
    <w:lvl w:ilvl="6">
      <w:start w:val="1"/>
      <w:numFmt w:val="decimal"/>
      <w:lvlText w:val="%7."/>
      <w:lvlJc w:val="left"/>
      <w:pPr>
        <w:tabs>
          <w:tab w:val="left" w:pos="2853"/>
        </w:tabs>
        <w:ind w:left="2853" w:hanging="420"/>
      </w:pPr>
    </w:lvl>
    <w:lvl w:ilvl="7">
      <w:start w:val="1"/>
      <w:numFmt w:val="lowerLetter"/>
      <w:lvlText w:val="%8)"/>
      <w:lvlJc w:val="left"/>
      <w:pPr>
        <w:tabs>
          <w:tab w:val="left" w:pos="3273"/>
        </w:tabs>
        <w:ind w:left="3273" w:hanging="420"/>
      </w:pPr>
    </w:lvl>
    <w:lvl w:ilvl="8">
      <w:start w:val="1"/>
      <w:numFmt w:val="lowerRoman"/>
      <w:lvlText w:val="%9."/>
      <w:lvlJc w:val="right"/>
      <w:pPr>
        <w:tabs>
          <w:tab w:val="left" w:pos="3693"/>
        </w:tabs>
        <w:ind w:left="3693" w:hanging="420"/>
      </w:pPr>
    </w:lvl>
  </w:abstractNum>
  <w:abstractNum w:abstractNumId="6">
    <w:nsid w:val="59ED8D7D"/>
    <w:multiLevelType w:val="singleLevel"/>
    <w:tmpl w:val="59ED8D7D"/>
    <w:lvl w:ilvl="0">
      <w:start w:val="2"/>
      <w:numFmt w:val="chineseCounting"/>
      <w:suff w:val="nothing"/>
      <w:lvlText w:val="（%1）"/>
      <w:lvlJc w:val="left"/>
      <w:pPr>
        <w:ind w:left="0" w:firstLine="0"/>
      </w:pPr>
    </w:lvl>
  </w:abstractNum>
  <w:abstractNum w:abstractNumId="7">
    <w:nsid w:val="652C22A9"/>
    <w:multiLevelType w:val="multilevel"/>
    <w:tmpl w:val="9B26957A"/>
    <w:lvl w:ilvl="0">
      <w:start w:val="4"/>
      <w:numFmt w:val="chineseCountingThousand"/>
      <w:suff w:val="space"/>
      <w:lvlText w:val="第%1条"/>
      <w:lvlJc w:val="left"/>
      <w:pPr>
        <w:ind w:left="0" w:firstLine="0"/>
      </w:pPr>
      <w:rPr>
        <w:rFonts w:hint="eastAsia"/>
        <w:b/>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677A71BF"/>
    <w:multiLevelType w:val="hybridMultilevel"/>
    <w:tmpl w:val="74C88D2E"/>
    <w:lvl w:ilvl="0" w:tplc="62444ADE">
      <w:start w:val="1"/>
      <w:numFmt w:val="japaneseCounting"/>
      <w:lvlText w:val="%1、"/>
      <w:lvlJc w:val="left"/>
      <w:pPr>
        <w:ind w:left="1395" w:hanging="660"/>
      </w:pPr>
      <w:rPr>
        <w:rFonts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num w:numId="1">
    <w:abstractNumId w:val="4"/>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lvlOverride w:ilvl="0">
      <w:startOverride w:val="2"/>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5"/>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218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1B25"/>
    <w:rsid w:val="00003533"/>
    <w:rsid w:val="000103DE"/>
    <w:rsid w:val="000106BD"/>
    <w:rsid w:val="00012794"/>
    <w:rsid w:val="0001723A"/>
    <w:rsid w:val="000265FF"/>
    <w:rsid w:val="00035115"/>
    <w:rsid w:val="00035209"/>
    <w:rsid w:val="00043C0C"/>
    <w:rsid w:val="00044FF2"/>
    <w:rsid w:val="0005415B"/>
    <w:rsid w:val="00054D8B"/>
    <w:rsid w:val="000557F1"/>
    <w:rsid w:val="000659C4"/>
    <w:rsid w:val="00074F35"/>
    <w:rsid w:val="000847D0"/>
    <w:rsid w:val="00095FCE"/>
    <w:rsid w:val="000A330F"/>
    <w:rsid w:val="000B13B0"/>
    <w:rsid w:val="000B7A36"/>
    <w:rsid w:val="000C0958"/>
    <w:rsid w:val="000C164D"/>
    <w:rsid w:val="000C3566"/>
    <w:rsid w:val="000E21D6"/>
    <w:rsid w:val="000F0601"/>
    <w:rsid w:val="000F1208"/>
    <w:rsid w:val="000F40B6"/>
    <w:rsid w:val="00103C6F"/>
    <w:rsid w:val="001041C5"/>
    <w:rsid w:val="00110A3E"/>
    <w:rsid w:val="001176A7"/>
    <w:rsid w:val="00120BBF"/>
    <w:rsid w:val="00122EA3"/>
    <w:rsid w:val="001231B6"/>
    <w:rsid w:val="00127198"/>
    <w:rsid w:val="0013104A"/>
    <w:rsid w:val="001339BA"/>
    <w:rsid w:val="00137784"/>
    <w:rsid w:val="00141171"/>
    <w:rsid w:val="00150B43"/>
    <w:rsid w:val="00151D87"/>
    <w:rsid w:val="00154E23"/>
    <w:rsid w:val="00162D8B"/>
    <w:rsid w:val="00165F9B"/>
    <w:rsid w:val="00171FB4"/>
    <w:rsid w:val="0017201D"/>
    <w:rsid w:val="00184C66"/>
    <w:rsid w:val="001866AE"/>
    <w:rsid w:val="00195F1E"/>
    <w:rsid w:val="001969DF"/>
    <w:rsid w:val="001B020F"/>
    <w:rsid w:val="001C066F"/>
    <w:rsid w:val="001C1E5A"/>
    <w:rsid w:val="001C279C"/>
    <w:rsid w:val="001D40A2"/>
    <w:rsid w:val="001D713D"/>
    <w:rsid w:val="001D7934"/>
    <w:rsid w:val="001F2452"/>
    <w:rsid w:val="001F290B"/>
    <w:rsid w:val="001F7C12"/>
    <w:rsid w:val="00205C0D"/>
    <w:rsid w:val="00217ABE"/>
    <w:rsid w:val="00235B64"/>
    <w:rsid w:val="00243AA1"/>
    <w:rsid w:val="00246D72"/>
    <w:rsid w:val="00265178"/>
    <w:rsid w:val="002727F1"/>
    <w:rsid w:val="00273BF0"/>
    <w:rsid w:val="00274F9F"/>
    <w:rsid w:val="0027538D"/>
    <w:rsid w:val="00287D9E"/>
    <w:rsid w:val="00290DD6"/>
    <w:rsid w:val="002940DA"/>
    <w:rsid w:val="00294DC3"/>
    <w:rsid w:val="002959F8"/>
    <w:rsid w:val="00295E03"/>
    <w:rsid w:val="002B1ED0"/>
    <w:rsid w:val="002B42BF"/>
    <w:rsid w:val="002C0F56"/>
    <w:rsid w:val="002D2C90"/>
    <w:rsid w:val="002D3308"/>
    <w:rsid w:val="002E107D"/>
    <w:rsid w:val="002E1759"/>
    <w:rsid w:val="002E2395"/>
    <w:rsid w:val="002F0E27"/>
    <w:rsid w:val="002F1A69"/>
    <w:rsid w:val="00305DC7"/>
    <w:rsid w:val="003066CD"/>
    <w:rsid w:val="003128C1"/>
    <w:rsid w:val="00312A70"/>
    <w:rsid w:val="00325693"/>
    <w:rsid w:val="00327CA0"/>
    <w:rsid w:val="0033168E"/>
    <w:rsid w:val="0033265C"/>
    <w:rsid w:val="003348BE"/>
    <w:rsid w:val="00336EAC"/>
    <w:rsid w:val="003408B4"/>
    <w:rsid w:val="003435AA"/>
    <w:rsid w:val="00344B8F"/>
    <w:rsid w:val="00344E40"/>
    <w:rsid w:val="0035009F"/>
    <w:rsid w:val="00351AD3"/>
    <w:rsid w:val="003569F2"/>
    <w:rsid w:val="00366478"/>
    <w:rsid w:val="003674C1"/>
    <w:rsid w:val="00393A7E"/>
    <w:rsid w:val="00395644"/>
    <w:rsid w:val="003A4E8D"/>
    <w:rsid w:val="003B0F32"/>
    <w:rsid w:val="003B4216"/>
    <w:rsid w:val="003C05C0"/>
    <w:rsid w:val="003C3A2C"/>
    <w:rsid w:val="003C56AD"/>
    <w:rsid w:val="003D3062"/>
    <w:rsid w:val="003E1574"/>
    <w:rsid w:val="003E2D6D"/>
    <w:rsid w:val="003F6C7C"/>
    <w:rsid w:val="00405447"/>
    <w:rsid w:val="004336A3"/>
    <w:rsid w:val="00434A6C"/>
    <w:rsid w:val="004423E2"/>
    <w:rsid w:val="00443549"/>
    <w:rsid w:val="0045025C"/>
    <w:rsid w:val="004504AC"/>
    <w:rsid w:val="004518BC"/>
    <w:rsid w:val="00453769"/>
    <w:rsid w:val="004561F0"/>
    <w:rsid w:val="004613A2"/>
    <w:rsid w:val="00477734"/>
    <w:rsid w:val="00477C40"/>
    <w:rsid w:val="0048088C"/>
    <w:rsid w:val="004815E1"/>
    <w:rsid w:val="004818D3"/>
    <w:rsid w:val="00481D60"/>
    <w:rsid w:val="004820AC"/>
    <w:rsid w:val="004830A2"/>
    <w:rsid w:val="00485962"/>
    <w:rsid w:val="00485CCB"/>
    <w:rsid w:val="00486A11"/>
    <w:rsid w:val="004923CA"/>
    <w:rsid w:val="00495F71"/>
    <w:rsid w:val="004A484B"/>
    <w:rsid w:val="004B4333"/>
    <w:rsid w:val="004B777E"/>
    <w:rsid w:val="004C2A9A"/>
    <w:rsid w:val="004C6075"/>
    <w:rsid w:val="004D2D77"/>
    <w:rsid w:val="004D3935"/>
    <w:rsid w:val="004D50EE"/>
    <w:rsid w:val="004D5912"/>
    <w:rsid w:val="004E52B4"/>
    <w:rsid w:val="004E74CC"/>
    <w:rsid w:val="004E7FDB"/>
    <w:rsid w:val="004F1381"/>
    <w:rsid w:val="004F1E6C"/>
    <w:rsid w:val="004F27A3"/>
    <w:rsid w:val="004F2D7A"/>
    <w:rsid w:val="004F5BDE"/>
    <w:rsid w:val="005072CD"/>
    <w:rsid w:val="005113B6"/>
    <w:rsid w:val="00532C0B"/>
    <w:rsid w:val="00536C0C"/>
    <w:rsid w:val="00541B46"/>
    <w:rsid w:val="00544E30"/>
    <w:rsid w:val="0054596B"/>
    <w:rsid w:val="005467BB"/>
    <w:rsid w:val="005612F2"/>
    <w:rsid w:val="00562B08"/>
    <w:rsid w:val="00567337"/>
    <w:rsid w:val="00575415"/>
    <w:rsid w:val="00575682"/>
    <w:rsid w:val="005774AD"/>
    <w:rsid w:val="00585751"/>
    <w:rsid w:val="005A3712"/>
    <w:rsid w:val="005A3F55"/>
    <w:rsid w:val="005A4667"/>
    <w:rsid w:val="005B46E0"/>
    <w:rsid w:val="005B4930"/>
    <w:rsid w:val="005B7097"/>
    <w:rsid w:val="005C4BBE"/>
    <w:rsid w:val="005E28F5"/>
    <w:rsid w:val="005F2E86"/>
    <w:rsid w:val="005F64A7"/>
    <w:rsid w:val="0060163C"/>
    <w:rsid w:val="006020CD"/>
    <w:rsid w:val="00604800"/>
    <w:rsid w:val="006050E1"/>
    <w:rsid w:val="0061422C"/>
    <w:rsid w:val="00616E2C"/>
    <w:rsid w:val="0062182F"/>
    <w:rsid w:val="00626B92"/>
    <w:rsid w:val="00631CAA"/>
    <w:rsid w:val="006351BC"/>
    <w:rsid w:val="0064165D"/>
    <w:rsid w:val="00641FFD"/>
    <w:rsid w:val="00646364"/>
    <w:rsid w:val="00647BD2"/>
    <w:rsid w:val="00647FEA"/>
    <w:rsid w:val="006650B0"/>
    <w:rsid w:val="00682845"/>
    <w:rsid w:val="00690BB6"/>
    <w:rsid w:val="006931CA"/>
    <w:rsid w:val="0069347B"/>
    <w:rsid w:val="00695AB0"/>
    <w:rsid w:val="006A4386"/>
    <w:rsid w:val="006B1402"/>
    <w:rsid w:val="006C462A"/>
    <w:rsid w:val="006C6AE3"/>
    <w:rsid w:val="006D4924"/>
    <w:rsid w:val="006D7808"/>
    <w:rsid w:val="006E1A9F"/>
    <w:rsid w:val="006E32FE"/>
    <w:rsid w:val="006E6B92"/>
    <w:rsid w:val="006E73CB"/>
    <w:rsid w:val="006F28AA"/>
    <w:rsid w:val="006F7892"/>
    <w:rsid w:val="007072AE"/>
    <w:rsid w:val="00716E3F"/>
    <w:rsid w:val="00720F5D"/>
    <w:rsid w:val="00736FB5"/>
    <w:rsid w:val="007420E2"/>
    <w:rsid w:val="00742C66"/>
    <w:rsid w:val="007454A6"/>
    <w:rsid w:val="007465AA"/>
    <w:rsid w:val="00757983"/>
    <w:rsid w:val="00767CA9"/>
    <w:rsid w:val="00771FB4"/>
    <w:rsid w:val="00773327"/>
    <w:rsid w:val="00775893"/>
    <w:rsid w:val="00777CAC"/>
    <w:rsid w:val="00784954"/>
    <w:rsid w:val="007859F9"/>
    <w:rsid w:val="007931FD"/>
    <w:rsid w:val="007933F0"/>
    <w:rsid w:val="007934E4"/>
    <w:rsid w:val="007A11A1"/>
    <w:rsid w:val="007A747A"/>
    <w:rsid w:val="007B5973"/>
    <w:rsid w:val="007B6878"/>
    <w:rsid w:val="007C5A9C"/>
    <w:rsid w:val="007C7E26"/>
    <w:rsid w:val="007D44C4"/>
    <w:rsid w:val="007E356E"/>
    <w:rsid w:val="007E5439"/>
    <w:rsid w:val="007E7C6C"/>
    <w:rsid w:val="007F1CA3"/>
    <w:rsid w:val="007F5954"/>
    <w:rsid w:val="007F6459"/>
    <w:rsid w:val="007F6BBB"/>
    <w:rsid w:val="00801037"/>
    <w:rsid w:val="008109B2"/>
    <w:rsid w:val="00812897"/>
    <w:rsid w:val="00814BD3"/>
    <w:rsid w:val="00820F13"/>
    <w:rsid w:val="008253DD"/>
    <w:rsid w:val="00826639"/>
    <w:rsid w:val="00826841"/>
    <w:rsid w:val="0082743B"/>
    <w:rsid w:val="0083063A"/>
    <w:rsid w:val="00835DB8"/>
    <w:rsid w:val="00844488"/>
    <w:rsid w:val="00844E55"/>
    <w:rsid w:val="0084510D"/>
    <w:rsid w:val="00852404"/>
    <w:rsid w:val="00862693"/>
    <w:rsid w:val="00862782"/>
    <w:rsid w:val="008939FA"/>
    <w:rsid w:val="00896744"/>
    <w:rsid w:val="008A323D"/>
    <w:rsid w:val="008A3C65"/>
    <w:rsid w:val="008A7E8F"/>
    <w:rsid w:val="008C4B5E"/>
    <w:rsid w:val="008C5D7F"/>
    <w:rsid w:val="008D1B25"/>
    <w:rsid w:val="008D4A4B"/>
    <w:rsid w:val="008D5C41"/>
    <w:rsid w:val="008E034E"/>
    <w:rsid w:val="008F1EF6"/>
    <w:rsid w:val="008F3453"/>
    <w:rsid w:val="00912934"/>
    <w:rsid w:val="0091441C"/>
    <w:rsid w:val="0091631B"/>
    <w:rsid w:val="009339F9"/>
    <w:rsid w:val="009346BA"/>
    <w:rsid w:val="009360F8"/>
    <w:rsid w:val="0094601E"/>
    <w:rsid w:val="0095063D"/>
    <w:rsid w:val="0095181E"/>
    <w:rsid w:val="00954604"/>
    <w:rsid w:val="0096240A"/>
    <w:rsid w:val="00967454"/>
    <w:rsid w:val="00967D75"/>
    <w:rsid w:val="00974747"/>
    <w:rsid w:val="00977EA4"/>
    <w:rsid w:val="00982732"/>
    <w:rsid w:val="00992181"/>
    <w:rsid w:val="00995668"/>
    <w:rsid w:val="009975E0"/>
    <w:rsid w:val="009A5C1E"/>
    <w:rsid w:val="009B3010"/>
    <w:rsid w:val="009B7B04"/>
    <w:rsid w:val="009C023C"/>
    <w:rsid w:val="009C4FFF"/>
    <w:rsid w:val="009D1503"/>
    <w:rsid w:val="009D758D"/>
    <w:rsid w:val="009E522E"/>
    <w:rsid w:val="009E7863"/>
    <w:rsid w:val="009F1A9C"/>
    <w:rsid w:val="009F5178"/>
    <w:rsid w:val="009F62E9"/>
    <w:rsid w:val="009F6555"/>
    <w:rsid w:val="00A01EC3"/>
    <w:rsid w:val="00A02DBC"/>
    <w:rsid w:val="00A063B5"/>
    <w:rsid w:val="00A07195"/>
    <w:rsid w:val="00A07C36"/>
    <w:rsid w:val="00A17512"/>
    <w:rsid w:val="00A20655"/>
    <w:rsid w:val="00A25870"/>
    <w:rsid w:val="00A274B4"/>
    <w:rsid w:val="00A432D3"/>
    <w:rsid w:val="00A47B23"/>
    <w:rsid w:val="00A62C9D"/>
    <w:rsid w:val="00A646B7"/>
    <w:rsid w:val="00A64CB9"/>
    <w:rsid w:val="00A658B5"/>
    <w:rsid w:val="00A66709"/>
    <w:rsid w:val="00A71155"/>
    <w:rsid w:val="00A7130D"/>
    <w:rsid w:val="00A7261E"/>
    <w:rsid w:val="00A80182"/>
    <w:rsid w:val="00A836A9"/>
    <w:rsid w:val="00A85FC2"/>
    <w:rsid w:val="00A8709E"/>
    <w:rsid w:val="00A878B9"/>
    <w:rsid w:val="00A94981"/>
    <w:rsid w:val="00A95CBA"/>
    <w:rsid w:val="00AA3C02"/>
    <w:rsid w:val="00AA68C9"/>
    <w:rsid w:val="00AB1E14"/>
    <w:rsid w:val="00AB5E1C"/>
    <w:rsid w:val="00AB7A1F"/>
    <w:rsid w:val="00AC1695"/>
    <w:rsid w:val="00AC4D63"/>
    <w:rsid w:val="00AD1380"/>
    <w:rsid w:val="00AD3198"/>
    <w:rsid w:val="00AD38CA"/>
    <w:rsid w:val="00AD718B"/>
    <w:rsid w:val="00AE2FEE"/>
    <w:rsid w:val="00AE64E1"/>
    <w:rsid w:val="00AF5DAF"/>
    <w:rsid w:val="00AF7EC4"/>
    <w:rsid w:val="00B0011E"/>
    <w:rsid w:val="00B11C24"/>
    <w:rsid w:val="00B22511"/>
    <w:rsid w:val="00B37E41"/>
    <w:rsid w:val="00B40D44"/>
    <w:rsid w:val="00B4316E"/>
    <w:rsid w:val="00B4681D"/>
    <w:rsid w:val="00B6436B"/>
    <w:rsid w:val="00B658DE"/>
    <w:rsid w:val="00B6718B"/>
    <w:rsid w:val="00B74105"/>
    <w:rsid w:val="00B75D40"/>
    <w:rsid w:val="00B77B76"/>
    <w:rsid w:val="00B851FB"/>
    <w:rsid w:val="00B9015F"/>
    <w:rsid w:val="00BB40C9"/>
    <w:rsid w:val="00BB4297"/>
    <w:rsid w:val="00BB4584"/>
    <w:rsid w:val="00BB5DD3"/>
    <w:rsid w:val="00BB6BFF"/>
    <w:rsid w:val="00BE381B"/>
    <w:rsid w:val="00BE5181"/>
    <w:rsid w:val="00BF158E"/>
    <w:rsid w:val="00BF496C"/>
    <w:rsid w:val="00BF6A5C"/>
    <w:rsid w:val="00C021F4"/>
    <w:rsid w:val="00C12C4C"/>
    <w:rsid w:val="00C20B46"/>
    <w:rsid w:val="00C20D50"/>
    <w:rsid w:val="00C30589"/>
    <w:rsid w:val="00C353EF"/>
    <w:rsid w:val="00C35D5B"/>
    <w:rsid w:val="00C36DC4"/>
    <w:rsid w:val="00C3710F"/>
    <w:rsid w:val="00C42466"/>
    <w:rsid w:val="00C51830"/>
    <w:rsid w:val="00C5573A"/>
    <w:rsid w:val="00C6590E"/>
    <w:rsid w:val="00C67419"/>
    <w:rsid w:val="00C747D4"/>
    <w:rsid w:val="00C96F75"/>
    <w:rsid w:val="00CA5071"/>
    <w:rsid w:val="00CB4929"/>
    <w:rsid w:val="00CB626F"/>
    <w:rsid w:val="00CC20E5"/>
    <w:rsid w:val="00CC5F17"/>
    <w:rsid w:val="00CD2FFB"/>
    <w:rsid w:val="00CE1B91"/>
    <w:rsid w:val="00CE2151"/>
    <w:rsid w:val="00CE516E"/>
    <w:rsid w:val="00CF04B4"/>
    <w:rsid w:val="00CF05DA"/>
    <w:rsid w:val="00CF6FF2"/>
    <w:rsid w:val="00D23E4D"/>
    <w:rsid w:val="00D24E0F"/>
    <w:rsid w:val="00D25A2B"/>
    <w:rsid w:val="00D47C20"/>
    <w:rsid w:val="00D51981"/>
    <w:rsid w:val="00D60E29"/>
    <w:rsid w:val="00D61745"/>
    <w:rsid w:val="00D617BA"/>
    <w:rsid w:val="00D61A76"/>
    <w:rsid w:val="00D65962"/>
    <w:rsid w:val="00D908C4"/>
    <w:rsid w:val="00D92FC7"/>
    <w:rsid w:val="00D95F33"/>
    <w:rsid w:val="00D96205"/>
    <w:rsid w:val="00D96552"/>
    <w:rsid w:val="00D96742"/>
    <w:rsid w:val="00D97A5D"/>
    <w:rsid w:val="00DB2E2B"/>
    <w:rsid w:val="00DB3227"/>
    <w:rsid w:val="00DB48E9"/>
    <w:rsid w:val="00DB5994"/>
    <w:rsid w:val="00DC1F7E"/>
    <w:rsid w:val="00DD440C"/>
    <w:rsid w:val="00DE75F6"/>
    <w:rsid w:val="00DF25E6"/>
    <w:rsid w:val="00E02198"/>
    <w:rsid w:val="00E149D3"/>
    <w:rsid w:val="00E20BC2"/>
    <w:rsid w:val="00E2283F"/>
    <w:rsid w:val="00E3148A"/>
    <w:rsid w:val="00E36865"/>
    <w:rsid w:val="00E44B0C"/>
    <w:rsid w:val="00E60606"/>
    <w:rsid w:val="00E66087"/>
    <w:rsid w:val="00E74195"/>
    <w:rsid w:val="00E75BE3"/>
    <w:rsid w:val="00E81C1A"/>
    <w:rsid w:val="00E83565"/>
    <w:rsid w:val="00E97BCD"/>
    <w:rsid w:val="00EA11CA"/>
    <w:rsid w:val="00EA2ABF"/>
    <w:rsid w:val="00EA409B"/>
    <w:rsid w:val="00EC1998"/>
    <w:rsid w:val="00EC6410"/>
    <w:rsid w:val="00EC7061"/>
    <w:rsid w:val="00EC73E8"/>
    <w:rsid w:val="00ED7F77"/>
    <w:rsid w:val="00EE414F"/>
    <w:rsid w:val="00EF0971"/>
    <w:rsid w:val="00F025DE"/>
    <w:rsid w:val="00F064FA"/>
    <w:rsid w:val="00F132DD"/>
    <w:rsid w:val="00F23F71"/>
    <w:rsid w:val="00F32883"/>
    <w:rsid w:val="00F33D75"/>
    <w:rsid w:val="00F4124F"/>
    <w:rsid w:val="00F413A6"/>
    <w:rsid w:val="00F47FC8"/>
    <w:rsid w:val="00F55504"/>
    <w:rsid w:val="00F56E6B"/>
    <w:rsid w:val="00F664F5"/>
    <w:rsid w:val="00F673C8"/>
    <w:rsid w:val="00F748AB"/>
    <w:rsid w:val="00F76091"/>
    <w:rsid w:val="00F760BA"/>
    <w:rsid w:val="00F777A1"/>
    <w:rsid w:val="00F81D10"/>
    <w:rsid w:val="00F86BE4"/>
    <w:rsid w:val="00F91A61"/>
    <w:rsid w:val="00F977DB"/>
    <w:rsid w:val="00FB472B"/>
    <w:rsid w:val="00FC0A39"/>
    <w:rsid w:val="00FC600A"/>
    <w:rsid w:val="00FC783B"/>
    <w:rsid w:val="00FE4D1B"/>
    <w:rsid w:val="00FE56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09F"/>
    <w:pPr>
      <w:widowControl w:val="0"/>
      <w:jc w:val="both"/>
    </w:pPr>
    <w:rPr>
      <w:kern w:val="2"/>
      <w:sz w:val="21"/>
      <w:szCs w:val="22"/>
    </w:rPr>
  </w:style>
  <w:style w:type="paragraph" w:styleId="1">
    <w:name w:val="heading 1"/>
    <w:basedOn w:val="a"/>
    <w:next w:val="a"/>
    <w:link w:val="1Char"/>
    <w:uiPriority w:val="9"/>
    <w:qFormat/>
    <w:rsid w:val="0075798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757983"/>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unhideWhenUsed/>
    <w:qFormat/>
    <w:rsid w:val="0075798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1B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1B25"/>
    <w:rPr>
      <w:sz w:val="18"/>
      <w:szCs w:val="18"/>
    </w:rPr>
  </w:style>
  <w:style w:type="paragraph" w:styleId="a4">
    <w:name w:val="footer"/>
    <w:basedOn w:val="a"/>
    <w:link w:val="Char0"/>
    <w:uiPriority w:val="99"/>
    <w:unhideWhenUsed/>
    <w:rsid w:val="008D1B25"/>
    <w:pPr>
      <w:tabs>
        <w:tab w:val="center" w:pos="4153"/>
        <w:tab w:val="right" w:pos="8306"/>
      </w:tabs>
      <w:snapToGrid w:val="0"/>
      <w:jc w:val="left"/>
    </w:pPr>
    <w:rPr>
      <w:sz w:val="18"/>
      <w:szCs w:val="18"/>
    </w:rPr>
  </w:style>
  <w:style w:type="character" w:customStyle="1" w:styleId="Char0">
    <w:name w:val="页脚 Char"/>
    <w:basedOn w:val="a0"/>
    <w:link w:val="a4"/>
    <w:uiPriority w:val="99"/>
    <w:rsid w:val="008D1B25"/>
    <w:rPr>
      <w:sz w:val="18"/>
      <w:szCs w:val="18"/>
    </w:rPr>
  </w:style>
  <w:style w:type="paragraph" w:styleId="a5">
    <w:name w:val="List Paragraph"/>
    <w:basedOn w:val="a"/>
    <w:uiPriority w:val="34"/>
    <w:qFormat/>
    <w:rsid w:val="008D1B25"/>
    <w:pPr>
      <w:ind w:firstLineChars="200" w:firstLine="420"/>
    </w:pPr>
  </w:style>
  <w:style w:type="character" w:styleId="a6">
    <w:name w:val="Hyperlink"/>
    <w:basedOn w:val="a0"/>
    <w:rsid w:val="00896744"/>
    <w:rPr>
      <w:color w:val="0000FF"/>
      <w:u w:val="single"/>
    </w:rPr>
  </w:style>
  <w:style w:type="paragraph" w:styleId="a7">
    <w:name w:val="footnote text"/>
    <w:basedOn w:val="a"/>
    <w:link w:val="Char1"/>
    <w:uiPriority w:val="99"/>
    <w:semiHidden/>
    <w:unhideWhenUsed/>
    <w:rsid w:val="00896744"/>
    <w:pPr>
      <w:snapToGrid w:val="0"/>
      <w:jc w:val="left"/>
    </w:pPr>
    <w:rPr>
      <w:sz w:val="18"/>
      <w:szCs w:val="18"/>
    </w:rPr>
  </w:style>
  <w:style w:type="character" w:customStyle="1" w:styleId="Char1">
    <w:name w:val="脚注文本 Char"/>
    <w:basedOn w:val="a0"/>
    <w:link w:val="a7"/>
    <w:uiPriority w:val="99"/>
    <w:semiHidden/>
    <w:rsid w:val="00896744"/>
    <w:rPr>
      <w:sz w:val="18"/>
      <w:szCs w:val="18"/>
    </w:rPr>
  </w:style>
  <w:style w:type="character" w:styleId="a8">
    <w:name w:val="footnote reference"/>
    <w:basedOn w:val="a0"/>
    <w:uiPriority w:val="99"/>
    <w:semiHidden/>
    <w:unhideWhenUsed/>
    <w:rsid w:val="00896744"/>
    <w:rPr>
      <w:vertAlign w:val="superscript"/>
    </w:rPr>
  </w:style>
  <w:style w:type="paragraph" w:styleId="a9">
    <w:name w:val="Balloon Text"/>
    <w:basedOn w:val="a"/>
    <w:link w:val="Char2"/>
    <w:uiPriority w:val="99"/>
    <w:semiHidden/>
    <w:unhideWhenUsed/>
    <w:rsid w:val="00B658DE"/>
    <w:rPr>
      <w:sz w:val="18"/>
      <w:szCs w:val="18"/>
    </w:rPr>
  </w:style>
  <w:style w:type="character" w:customStyle="1" w:styleId="Char2">
    <w:name w:val="批注框文本 Char"/>
    <w:basedOn w:val="a0"/>
    <w:link w:val="a9"/>
    <w:uiPriority w:val="99"/>
    <w:semiHidden/>
    <w:rsid w:val="00B658DE"/>
    <w:rPr>
      <w:sz w:val="18"/>
      <w:szCs w:val="18"/>
    </w:rPr>
  </w:style>
  <w:style w:type="character" w:customStyle="1" w:styleId="1Char">
    <w:name w:val="标题 1 Char"/>
    <w:basedOn w:val="a0"/>
    <w:link w:val="1"/>
    <w:uiPriority w:val="9"/>
    <w:rsid w:val="00757983"/>
    <w:rPr>
      <w:rFonts w:ascii="Calibri" w:eastAsia="宋体" w:hAnsi="Calibri" w:cs="Times New Roman"/>
      <w:b/>
      <w:bCs/>
      <w:kern w:val="44"/>
      <w:sz w:val="44"/>
      <w:szCs w:val="44"/>
    </w:rPr>
  </w:style>
  <w:style w:type="character" w:customStyle="1" w:styleId="2Char">
    <w:name w:val="标题 2 Char"/>
    <w:basedOn w:val="a0"/>
    <w:link w:val="2"/>
    <w:uiPriority w:val="9"/>
    <w:rsid w:val="00757983"/>
    <w:rPr>
      <w:rFonts w:ascii="Cambria" w:eastAsia="宋体" w:hAnsi="Cambria" w:cs="Times New Roman"/>
      <w:b/>
      <w:bCs/>
      <w:kern w:val="2"/>
      <w:sz w:val="32"/>
      <w:szCs w:val="32"/>
    </w:rPr>
  </w:style>
  <w:style w:type="character" w:customStyle="1" w:styleId="3Char">
    <w:name w:val="标题 3 Char"/>
    <w:basedOn w:val="a0"/>
    <w:link w:val="3"/>
    <w:uiPriority w:val="9"/>
    <w:rsid w:val="00757983"/>
    <w:rPr>
      <w:rFonts w:ascii="Calibri" w:eastAsia="宋体" w:hAnsi="Calibri" w:cs="Times New Roman"/>
      <w:b/>
      <w:bCs/>
      <w:kern w:val="2"/>
      <w:sz w:val="32"/>
      <w:szCs w:val="32"/>
    </w:rPr>
  </w:style>
  <w:style w:type="paragraph" w:customStyle="1" w:styleId="p0">
    <w:name w:val="p0"/>
    <w:basedOn w:val="a"/>
    <w:rsid w:val="00757983"/>
    <w:pPr>
      <w:widowControl/>
      <w:spacing w:before="312"/>
    </w:pPr>
    <w:rPr>
      <w:rFonts w:cs="Calibri"/>
      <w:kern w:val="0"/>
      <w:szCs w:val="21"/>
    </w:rPr>
  </w:style>
  <w:style w:type="paragraph" w:styleId="TOC">
    <w:name w:val="TOC Heading"/>
    <w:basedOn w:val="1"/>
    <w:next w:val="a"/>
    <w:uiPriority w:val="39"/>
    <w:semiHidden/>
    <w:unhideWhenUsed/>
    <w:qFormat/>
    <w:rsid w:val="00757983"/>
    <w:pPr>
      <w:widowControl/>
      <w:spacing w:before="480" w:after="0" w:line="276" w:lineRule="auto"/>
      <w:jc w:val="left"/>
      <w:outlineLvl w:val="9"/>
    </w:pPr>
    <w:rPr>
      <w:rFonts w:ascii="Cambria" w:hAnsi="Cambria"/>
      <w:color w:val="365F91"/>
      <w:kern w:val="0"/>
      <w:sz w:val="28"/>
      <w:szCs w:val="28"/>
    </w:rPr>
  </w:style>
  <w:style w:type="paragraph" w:styleId="10">
    <w:name w:val="toc 1"/>
    <w:basedOn w:val="a"/>
    <w:next w:val="a"/>
    <w:autoRedefine/>
    <w:uiPriority w:val="39"/>
    <w:unhideWhenUsed/>
    <w:rsid w:val="00757983"/>
  </w:style>
  <w:style w:type="paragraph" w:styleId="20">
    <w:name w:val="toc 2"/>
    <w:basedOn w:val="a"/>
    <w:next w:val="a"/>
    <w:autoRedefine/>
    <w:uiPriority w:val="39"/>
    <w:unhideWhenUsed/>
    <w:rsid w:val="00757983"/>
    <w:pPr>
      <w:ind w:leftChars="200" w:left="420"/>
    </w:pPr>
  </w:style>
  <w:style w:type="paragraph" w:styleId="30">
    <w:name w:val="toc 3"/>
    <w:basedOn w:val="a"/>
    <w:next w:val="a"/>
    <w:autoRedefine/>
    <w:uiPriority w:val="39"/>
    <w:unhideWhenUsed/>
    <w:rsid w:val="00757983"/>
    <w:pPr>
      <w:ind w:leftChars="400" w:left="840"/>
    </w:pPr>
  </w:style>
  <w:style w:type="paragraph" w:styleId="aa">
    <w:name w:val="Salutation"/>
    <w:basedOn w:val="a"/>
    <w:next w:val="a"/>
    <w:link w:val="Char3"/>
    <w:rsid w:val="00477734"/>
    <w:rPr>
      <w:rFonts w:ascii="Verdana" w:hAnsi="Verdana" w:cs="宋体"/>
      <w:color w:val="000000"/>
      <w:kern w:val="0"/>
      <w:sz w:val="24"/>
      <w:szCs w:val="24"/>
    </w:rPr>
  </w:style>
  <w:style w:type="character" w:customStyle="1" w:styleId="Char3">
    <w:name w:val="称呼 Char"/>
    <w:basedOn w:val="a0"/>
    <w:link w:val="aa"/>
    <w:rsid w:val="00477734"/>
    <w:rPr>
      <w:rFonts w:ascii="Verdana" w:hAnsi="Verdana" w:cs="宋体"/>
      <w:color w:val="000000"/>
      <w:sz w:val="24"/>
      <w:szCs w:val="24"/>
    </w:rPr>
  </w:style>
  <w:style w:type="paragraph" w:styleId="ab">
    <w:name w:val="Closing"/>
    <w:basedOn w:val="a"/>
    <w:link w:val="Char4"/>
    <w:rsid w:val="00477734"/>
    <w:pPr>
      <w:ind w:leftChars="2100" w:left="100"/>
    </w:pPr>
    <w:rPr>
      <w:rFonts w:ascii="Verdana" w:hAnsi="Verdana" w:cs="宋体"/>
      <w:color w:val="000000"/>
      <w:kern w:val="0"/>
      <w:sz w:val="24"/>
      <w:szCs w:val="24"/>
    </w:rPr>
  </w:style>
  <w:style w:type="character" w:customStyle="1" w:styleId="Char4">
    <w:name w:val="结束语 Char"/>
    <w:basedOn w:val="a0"/>
    <w:link w:val="ab"/>
    <w:rsid w:val="00477734"/>
    <w:rPr>
      <w:rFonts w:ascii="Verdana" w:hAnsi="Verdana" w:cs="宋体"/>
      <w:color w:val="000000"/>
      <w:sz w:val="24"/>
      <w:szCs w:val="24"/>
    </w:rPr>
  </w:style>
  <w:style w:type="paragraph" w:styleId="ac">
    <w:name w:val="Plain Text"/>
    <w:basedOn w:val="a"/>
    <w:link w:val="Char5"/>
    <w:uiPriority w:val="99"/>
    <w:rsid w:val="00AE2FEE"/>
    <w:rPr>
      <w:rFonts w:ascii="宋体" w:hAnsi="Courier New"/>
      <w:szCs w:val="20"/>
    </w:rPr>
  </w:style>
  <w:style w:type="character" w:customStyle="1" w:styleId="Char5">
    <w:name w:val="纯文本 Char"/>
    <w:basedOn w:val="a0"/>
    <w:link w:val="ac"/>
    <w:uiPriority w:val="99"/>
    <w:rsid w:val="00AE2FEE"/>
    <w:rPr>
      <w:rFonts w:ascii="宋体" w:hAnsi="Courier New"/>
      <w:kern w:val="2"/>
      <w:sz w:val="21"/>
    </w:rPr>
  </w:style>
  <w:style w:type="paragraph" w:styleId="ad">
    <w:name w:val="Normal (Web)"/>
    <w:basedOn w:val="a"/>
    <w:semiHidden/>
    <w:unhideWhenUsed/>
    <w:rsid w:val="003435AA"/>
    <w:pPr>
      <w:spacing w:before="100" w:beforeAutospacing="1" w:after="100" w:afterAutospacing="1"/>
      <w:jc w:val="left"/>
    </w:pPr>
    <w:rPr>
      <w:rFonts w:cs="Calibri"/>
      <w:kern w:val="0"/>
      <w:sz w:val="24"/>
      <w:szCs w:val="24"/>
    </w:rPr>
  </w:style>
  <w:style w:type="character" w:styleId="ae">
    <w:name w:val="Strong"/>
    <w:basedOn w:val="a0"/>
    <w:uiPriority w:val="99"/>
    <w:qFormat/>
    <w:rsid w:val="003435AA"/>
    <w:rPr>
      <w:b/>
      <w:bCs/>
    </w:rPr>
  </w:style>
  <w:style w:type="paragraph" w:customStyle="1" w:styleId="af">
    <w:name w:val="发文格式"/>
    <w:basedOn w:val="a"/>
    <w:rsid w:val="00D25A2B"/>
    <w:pPr>
      <w:spacing w:line="460" w:lineRule="exact"/>
      <w:ind w:firstLineChars="225" w:firstLine="540"/>
    </w:pPr>
    <w:rPr>
      <w:rFonts w:ascii="仿宋_GB2312" w:eastAsia="仿宋_GB2312"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545923">
      <w:bodyDiv w:val="1"/>
      <w:marLeft w:val="0"/>
      <w:marRight w:val="0"/>
      <w:marTop w:val="0"/>
      <w:marBottom w:val="0"/>
      <w:divBdr>
        <w:top w:val="none" w:sz="0" w:space="0" w:color="auto"/>
        <w:left w:val="none" w:sz="0" w:space="0" w:color="auto"/>
        <w:bottom w:val="none" w:sz="0" w:space="0" w:color="auto"/>
        <w:right w:val="none" w:sz="0" w:space="0" w:color="auto"/>
      </w:divBdr>
    </w:div>
    <w:div w:id="67385403">
      <w:bodyDiv w:val="1"/>
      <w:marLeft w:val="0"/>
      <w:marRight w:val="0"/>
      <w:marTop w:val="0"/>
      <w:marBottom w:val="0"/>
      <w:divBdr>
        <w:top w:val="none" w:sz="0" w:space="0" w:color="auto"/>
        <w:left w:val="none" w:sz="0" w:space="0" w:color="auto"/>
        <w:bottom w:val="none" w:sz="0" w:space="0" w:color="auto"/>
        <w:right w:val="none" w:sz="0" w:space="0" w:color="auto"/>
      </w:divBdr>
    </w:div>
    <w:div w:id="83578599">
      <w:bodyDiv w:val="1"/>
      <w:marLeft w:val="0"/>
      <w:marRight w:val="0"/>
      <w:marTop w:val="0"/>
      <w:marBottom w:val="0"/>
      <w:divBdr>
        <w:top w:val="none" w:sz="0" w:space="0" w:color="auto"/>
        <w:left w:val="none" w:sz="0" w:space="0" w:color="auto"/>
        <w:bottom w:val="none" w:sz="0" w:space="0" w:color="auto"/>
        <w:right w:val="none" w:sz="0" w:space="0" w:color="auto"/>
      </w:divBdr>
    </w:div>
    <w:div w:id="182012421">
      <w:bodyDiv w:val="1"/>
      <w:marLeft w:val="0"/>
      <w:marRight w:val="0"/>
      <w:marTop w:val="0"/>
      <w:marBottom w:val="0"/>
      <w:divBdr>
        <w:top w:val="none" w:sz="0" w:space="0" w:color="auto"/>
        <w:left w:val="none" w:sz="0" w:space="0" w:color="auto"/>
        <w:bottom w:val="none" w:sz="0" w:space="0" w:color="auto"/>
        <w:right w:val="none" w:sz="0" w:space="0" w:color="auto"/>
      </w:divBdr>
    </w:div>
    <w:div w:id="192887273">
      <w:bodyDiv w:val="1"/>
      <w:marLeft w:val="0"/>
      <w:marRight w:val="0"/>
      <w:marTop w:val="0"/>
      <w:marBottom w:val="0"/>
      <w:divBdr>
        <w:top w:val="none" w:sz="0" w:space="0" w:color="auto"/>
        <w:left w:val="none" w:sz="0" w:space="0" w:color="auto"/>
        <w:bottom w:val="none" w:sz="0" w:space="0" w:color="auto"/>
        <w:right w:val="none" w:sz="0" w:space="0" w:color="auto"/>
      </w:divBdr>
    </w:div>
    <w:div w:id="251663850">
      <w:bodyDiv w:val="1"/>
      <w:marLeft w:val="0"/>
      <w:marRight w:val="0"/>
      <w:marTop w:val="0"/>
      <w:marBottom w:val="0"/>
      <w:divBdr>
        <w:top w:val="none" w:sz="0" w:space="0" w:color="auto"/>
        <w:left w:val="none" w:sz="0" w:space="0" w:color="auto"/>
        <w:bottom w:val="none" w:sz="0" w:space="0" w:color="auto"/>
        <w:right w:val="none" w:sz="0" w:space="0" w:color="auto"/>
      </w:divBdr>
    </w:div>
    <w:div w:id="273026824">
      <w:bodyDiv w:val="1"/>
      <w:marLeft w:val="0"/>
      <w:marRight w:val="0"/>
      <w:marTop w:val="0"/>
      <w:marBottom w:val="0"/>
      <w:divBdr>
        <w:top w:val="none" w:sz="0" w:space="0" w:color="auto"/>
        <w:left w:val="none" w:sz="0" w:space="0" w:color="auto"/>
        <w:bottom w:val="none" w:sz="0" w:space="0" w:color="auto"/>
        <w:right w:val="none" w:sz="0" w:space="0" w:color="auto"/>
      </w:divBdr>
    </w:div>
    <w:div w:id="296450688">
      <w:bodyDiv w:val="1"/>
      <w:marLeft w:val="0"/>
      <w:marRight w:val="0"/>
      <w:marTop w:val="0"/>
      <w:marBottom w:val="0"/>
      <w:divBdr>
        <w:top w:val="none" w:sz="0" w:space="0" w:color="auto"/>
        <w:left w:val="none" w:sz="0" w:space="0" w:color="auto"/>
        <w:bottom w:val="none" w:sz="0" w:space="0" w:color="auto"/>
        <w:right w:val="none" w:sz="0" w:space="0" w:color="auto"/>
      </w:divBdr>
    </w:div>
    <w:div w:id="402728283">
      <w:bodyDiv w:val="1"/>
      <w:marLeft w:val="0"/>
      <w:marRight w:val="0"/>
      <w:marTop w:val="0"/>
      <w:marBottom w:val="0"/>
      <w:divBdr>
        <w:top w:val="none" w:sz="0" w:space="0" w:color="auto"/>
        <w:left w:val="none" w:sz="0" w:space="0" w:color="auto"/>
        <w:bottom w:val="none" w:sz="0" w:space="0" w:color="auto"/>
        <w:right w:val="none" w:sz="0" w:space="0" w:color="auto"/>
      </w:divBdr>
      <w:divsChild>
        <w:div w:id="400493983">
          <w:marLeft w:val="0"/>
          <w:marRight w:val="0"/>
          <w:marTop w:val="0"/>
          <w:marBottom w:val="0"/>
          <w:divBdr>
            <w:top w:val="none" w:sz="0" w:space="0" w:color="auto"/>
            <w:left w:val="none" w:sz="0" w:space="0" w:color="auto"/>
            <w:bottom w:val="none" w:sz="0" w:space="0" w:color="auto"/>
            <w:right w:val="none" w:sz="0" w:space="0" w:color="auto"/>
          </w:divBdr>
          <w:divsChild>
            <w:div w:id="572079899">
              <w:marLeft w:val="0"/>
              <w:marRight w:val="0"/>
              <w:marTop w:val="0"/>
              <w:marBottom w:val="0"/>
              <w:divBdr>
                <w:top w:val="none" w:sz="0" w:space="0" w:color="auto"/>
                <w:left w:val="none" w:sz="0" w:space="0" w:color="auto"/>
                <w:bottom w:val="none" w:sz="0" w:space="0" w:color="auto"/>
                <w:right w:val="none" w:sz="0" w:space="0" w:color="auto"/>
              </w:divBdr>
              <w:divsChild>
                <w:div w:id="1201896020">
                  <w:marLeft w:val="0"/>
                  <w:marRight w:val="0"/>
                  <w:marTop w:val="0"/>
                  <w:marBottom w:val="0"/>
                  <w:divBdr>
                    <w:top w:val="none" w:sz="0" w:space="0" w:color="auto"/>
                    <w:left w:val="none" w:sz="0" w:space="0" w:color="auto"/>
                    <w:bottom w:val="none" w:sz="0" w:space="0" w:color="auto"/>
                    <w:right w:val="none" w:sz="0" w:space="0" w:color="auto"/>
                  </w:divBdr>
                  <w:divsChild>
                    <w:div w:id="1215699655">
                      <w:marLeft w:val="0"/>
                      <w:marRight w:val="0"/>
                      <w:marTop w:val="0"/>
                      <w:marBottom w:val="0"/>
                      <w:divBdr>
                        <w:top w:val="none" w:sz="0" w:space="0" w:color="auto"/>
                        <w:left w:val="none" w:sz="0" w:space="0" w:color="auto"/>
                        <w:bottom w:val="none" w:sz="0" w:space="0" w:color="auto"/>
                        <w:right w:val="none" w:sz="0" w:space="0" w:color="auto"/>
                      </w:divBdr>
                      <w:divsChild>
                        <w:div w:id="1333068702">
                          <w:marLeft w:val="0"/>
                          <w:marRight w:val="0"/>
                          <w:marTop w:val="0"/>
                          <w:marBottom w:val="0"/>
                          <w:divBdr>
                            <w:top w:val="none" w:sz="0" w:space="0" w:color="auto"/>
                            <w:left w:val="none" w:sz="0" w:space="0" w:color="auto"/>
                            <w:bottom w:val="none" w:sz="0" w:space="0" w:color="auto"/>
                            <w:right w:val="none" w:sz="0" w:space="0" w:color="auto"/>
                          </w:divBdr>
                          <w:divsChild>
                            <w:div w:id="1235896504">
                              <w:marLeft w:val="0"/>
                              <w:marRight w:val="0"/>
                              <w:marTop w:val="0"/>
                              <w:marBottom w:val="0"/>
                              <w:divBdr>
                                <w:top w:val="none" w:sz="0" w:space="0" w:color="auto"/>
                                <w:left w:val="none" w:sz="0" w:space="0" w:color="auto"/>
                                <w:bottom w:val="none" w:sz="0" w:space="0" w:color="auto"/>
                                <w:right w:val="none" w:sz="0" w:space="0" w:color="auto"/>
                              </w:divBdr>
                              <w:divsChild>
                                <w:div w:id="332876784">
                                  <w:marLeft w:val="0"/>
                                  <w:marRight w:val="0"/>
                                  <w:marTop w:val="0"/>
                                  <w:marBottom w:val="0"/>
                                  <w:divBdr>
                                    <w:top w:val="none" w:sz="0" w:space="0" w:color="auto"/>
                                    <w:left w:val="none" w:sz="0" w:space="0" w:color="auto"/>
                                    <w:bottom w:val="none" w:sz="0" w:space="0" w:color="auto"/>
                                    <w:right w:val="none" w:sz="0" w:space="0" w:color="auto"/>
                                  </w:divBdr>
                                  <w:divsChild>
                                    <w:div w:id="257913187">
                                      <w:marLeft w:val="0"/>
                                      <w:marRight w:val="0"/>
                                      <w:marTop w:val="0"/>
                                      <w:marBottom w:val="0"/>
                                      <w:divBdr>
                                        <w:top w:val="none" w:sz="0" w:space="0" w:color="auto"/>
                                        <w:left w:val="none" w:sz="0" w:space="0" w:color="auto"/>
                                        <w:bottom w:val="none" w:sz="0" w:space="0" w:color="auto"/>
                                        <w:right w:val="none" w:sz="0" w:space="0" w:color="auto"/>
                                      </w:divBdr>
                                      <w:divsChild>
                                        <w:div w:id="722828173">
                                          <w:marLeft w:val="75"/>
                                          <w:marRight w:val="75"/>
                                          <w:marTop w:val="0"/>
                                          <w:marBottom w:val="0"/>
                                          <w:divBdr>
                                            <w:top w:val="none" w:sz="0" w:space="0" w:color="auto"/>
                                            <w:left w:val="none" w:sz="0" w:space="0" w:color="auto"/>
                                            <w:bottom w:val="none" w:sz="0" w:space="0" w:color="auto"/>
                                            <w:right w:val="none" w:sz="0" w:space="0" w:color="auto"/>
                                          </w:divBdr>
                                          <w:divsChild>
                                            <w:div w:id="483161738">
                                              <w:marLeft w:val="0"/>
                                              <w:marRight w:val="0"/>
                                              <w:marTop w:val="60"/>
                                              <w:marBottom w:val="0"/>
                                              <w:divBdr>
                                                <w:top w:val="none" w:sz="0" w:space="0" w:color="auto"/>
                                                <w:left w:val="none" w:sz="0" w:space="0" w:color="auto"/>
                                                <w:bottom w:val="none" w:sz="0" w:space="0" w:color="auto"/>
                                                <w:right w:val="none" w:sz="0" w:space="0" w:color="auto"/>
                                              </w:divBdr>
                                              <w:divsChild>
                                                <w:div w:id="473915873">
                                                  <w:marLeft w:val="0"/>
                                                  <w:marRight w:val="0"/>
                                                  <w:marTop w:val="0"/>
                                                  <w:marBottom w:val="0"/>
                                                  <w:divBdr>
                                                    <w:top w:val="none" w:sz="0" w:space="0" w:color="auto"/>
                                                    <w:left w:val="none" w:sz="0" w:space="0" w:color="auto"/>
                                                    <w:bottom w:val="none" w:sz="0" w:space="0" w:color="auto"/>
                                                    <w:right w:val="none" w:sz="0" w:space="0" w:color="auto"/>
                                                  </w:divBdr>
                                                  <w:divsChild>
                                                    <w:div w:id="768042639">
                                                      <w:marLeft w:val="195"/>
                                                      <w:marRight w:val="195"/>
                                                      <w:marTop w:val="0"/>
                                                      <w:marBottom w:val="0"/>
                                                      <w:divBdr>
                                                        <w:top w:val="none" w:sz="0" w:space="0" w:color="auto"/>
                                                        <w:left w:val="none" w:sz="0" w:space="0" w:color="auto"/>
                                                        <w:bottom w:val="none" w:sz="0" w:space="0" w:color="auto"/>
                                                        <w:right w:val="none" w:sz="0" w:space="0" w:color="auto"/>
                                                      </w:divBdr>
                                                      <w:divsChild>
                                                        <w:div w:id="1157497771">
                                                          <w:marLeft w:val="0"/>
                                                          <w:marRight w:val="0"/>
                                                          <w:marTop w:val="0"/>
                                                          <w:marBottom w:val="0"/>
                                                          <w:divBdr>
                                                            <w:top w:val="none" w:sz="0" w:space="0" w:color="auto"/>
                                                            <w:left w:val="none" w:sz="0" w:space="0" w:color="auto"/>
                                                            <w:bottom w:val="none" w:sz="0" w:space="0" w:color="auto"/>
                                                            <w:right w:val="none" w:sz="0" w:space="0" w:color="auto"/>
                                                          </w:divBdr>
                                                          <w:divsChild>
                                                            <w:div w:id="846676231">
                                                              <w:marLeft w:val="0"/>
                                                              <w:marRight w:val="0"/>
                                                              <w:marTop w:val="0"/>
                                                              <w:marBottom w:val="0"/>
                                                              <w:divBdr>
                                                                <w:top w:val="none" w:sz="0" w:space="0" w:color="auto"/>
                                                                <w:left w:val="none" w:sz="0" w:space="0" w:color="auto"/>
                                                                <w:bottom w:val="none" w:sz="0" w:space="0" w:color="auto"/>
                                                                <w:right w:val="none" w:sz="0" w:space="0" w:color="auto"/>
                                                              </w:divBdr>
                                                              <w:divsChild>
                                                                <w:div w:id="1601600575">
                                                                  <w:marLeft w:val="0"/>
                                                                  <w:marRight w:val="0"/>
                                                                  <w:marTop w:val="0"/>
                                                                  <w:marBottom w:val="0"/>
                                                                  <w:divBdr>
                                                                    <w:top w:val="none" w:sz="0" w:space="0" w:color="auto"/>
                                                                    <w:left w:val="none" w:sz="0" w:space="0" w:color="auto"/>
                                                                    <w:bottom w:val="none" w:sz="0" w:space="0" w:color="auto"/>
                                                                    <w:right w:val="none" w:sz="0" w:space="0" w:color="auto"/>
                                                                  </w:divBdr>
                                                                  <w:divsChild>
                                                                    <w:div w:id="584152905">
                                                                      <w:marLeft w:val="0"/>
                                                                      <w:marRight w:val="0"/>
                                                                      <w:marTop w:val="0"/>
                                                                      <w:marBottom w:val="0"/>
                                                                      <w:divBdr>
                                                                        <w:top w:val="none" w:sz="0" w:space="0" w:color="auto"/>
                                                                        <w:left w:val="none" w:sz="0" w:space="0" w:color="auto"/>
                                                                        <w:bottom w:val="none" w:sz="0" w:space="0" w:color="auto"/>
                                                                        <w:right w:val="none" w:sz="0" w:space="0" w:color="auto"/>
                                                                      </w:divBdr>
                                                                      <w:divsChild>
                                                                        <w:div w:id="616914958">
                                                                          <w:marLeft w:val="0"/>
                                                                          <w:marRight w:val="0"/>
                                                                          <w:marTop w:val="0"/>
                                                                          <w:marBottom w:val="0"/>
                                                                          <w:divBdr>
                                                                            <w:top w:val="none" w:sz="0" w:space="0" w:color="auto"/>
                                                                            <w:left w:val="none" w:sz="0" w:space="0" w:color="auto"/>
                                                                            <w:bottom w:val="none" w:sz="0" w:space="0" w:color="auto"/>
                                                                            <w:right w:val="none" w:sz="0" w:space="0" w:color="auto"/>
                                                                          </w:divBdr>
                                                                          <w:divsChild>
                                                                            <w:div w:id="5944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8549728">
      <w:bodyDiv w:val="1"/>
      <w:marLeft w:val="0"/>
      <w:marRight w:val="0"/>
      <w:marTop w:val="0"/>
      <w:marBottom w:val="0"/>
      <w:divBdr>
        <w:top w:val="none" w:sz="0" w:space="0" w:color="auto"/>
        <w:left w:val="none" w:sz="0" w:space="0" w:color="auto"/>
        <w:bottom w:val="none" w:sz="0" w:space="0" w:color="auto"/>
        <w:right w:val="none" w:sz="0" w:space="0" w:color="auto"/>
      </w:divBdr>
    </w:div>
    <w:div w:id="734350707">
      <w:bodyDiv w:val="1"/>
      <w:marLeft w:val="0"/>
      <w:marRight w:val="0"/>
      <w:marTop w:val="0"/>
      <w:marBottom w:val="0"/>
      <w:divBdr>
        <w:top w:val="none" w:sz="0" w:space="0" w:color="auto"/>
        <w:left w:val="none" w:sz="0" w:space="0" w:color="auto"/>
        <w:bottom w:val="none" w:sz="0" w:space="0" w:color="auto"/>
        <w:right w:val="none" w:sz="0" w:space="0" w:color="auto"/>
      </w:divBdr>
    </w:div>
    <w:div w:id="758018444">
      <w:bodyDiv w:val="1"/>
      <w:marLeft w:val="0"/>
      <w:marRight w:val="0"/>
      <w:marTop w:val="0"/>
      <w:marBottom w:val="0"/>
      <w:divBdr>
        <w:top w:val="none" w:sz="0" w:space="0" w:color="auto"/>
        <w:left w:val="none" w:sz="0" w:space="0" w:color="auto"/>
        <w:bottom w:val="none" w:sz="0" w:space="0" w:color="auto"/>
        <w:right w:val="none" w:sz="0" w:space="0" w:color="auto"/>
      </w:divBdr>
    </w:div>
    <w:div w:id="826827296">
      <w:bodyDiv w:val="1"/>
      <w:marLeft w:val="0"/>
      <w:marRight w:val="0"/>
      <w:marTop w:val="0"/>
      <w:marBottom w:val="0"/>
      <w:divBdr>
        <w:top w:val="none" w:sz="0" w:space="0" w:color="auto"/>
        <w:left w:val="none" w:sz="0" w:space="0" w:color="auto"/>
        <w:bottom w:val="none" w:sz="0" w:space="0" w:color="auto"/>
        <w:right w:val="none" w:sz="0" w:space="0" w:color="auto"/>
      </w:divBdr>
    </w:div>
    <w:div w:id="1282225816">
      <w:bodyDiv w:val="1"/>
      <w:marLeft w:val="0"/>
      <w:marRight w:val="0"/>
      <w:marTop w:val="0"/>
      <w:marBottom w:val="0"/>
      <w:divBdr>
        <w:top w:val="none" w:sz="0" w:space="0" w:color="auto"/>
        <w:left w:val="none" w:sz="0" w:space="0" w:color="auto"/>
        <w:bottom w:val="none" w:sz="0" w:space="0" w:color="auto"/>
        <w:right w:val="none" w:sz="0" w:space="0" w:color="auto"/>
      </w:divBdr>
    </w:div>
    <w:div w:id="1285773733">
      <w:bodyDiv w:val="1"/>
      <w:marLeft w:val="0"/>
      <w:marRight w:val="0"/>
      <w:marTop w:val="0"/>
      <w:marBottom w:val="0"/>
      <w:divBdr>
        <w:top w:val="none" w:sz="0" w:space="0" w:color="auto"/>
        <w:left w:val="none" w:sz="0" w:space="0" w:color="auto"/>
        <w:bottom w:val="none" w:sz="0" w:space="0" w:color="auto"/>
        <w:right w:val="none" w:sz="0" w:space="0" w:color="auto"/>
      </w:divBdr>
    </w:div>
    <w:div w:id="1366062586">
      <w:bodyDiv w:val="1"/>
      <w:marLeft w:val="0"/>
      <w:marRight w:val="0"/>
      <w:marTop w:val="0"/>
      <w:marBottom w:val="0"/>
      <w:divBdr>
        <w:top w:val="none" w:sz="0" w:space="0" w:color="auto"/>
        <w:left w:val="none" w:sz="0" w:space="0" w:color="auto"/>
        <w:bottom w:val="none" w:sz="0" w:space="0" w:color="auto"/>
        <w:right w:val="none" w:sz="0" w:space="0" w:color="auto"/>
      </w:divBdr>
    </w:div>
    <w:div w:id="1572616438">
      <w:bodyDiv w:val="1"/>
      <w:marLeft w:val="0"/>
      <w:marRight w:val="0"/>
      <w:marTop w:val="0"/>
      <w:marBottom w:val="0"/>
      <w:divBdr>
        <w:top w:val="none" w:sz="0" w:space="0" w:color="auto"/>
        <w:left w:val="none" w:sz="0" w:space="0" w:color="auto"/>
        <w:bottom w:val="none" w:sz="0" w:space="0" w:color="auto"/>
        <w:right w:val="none" w:sz="0" w:space="0" w:color="auto"/>
      </w:divBdr>
    </w:div>
    <w:div w:id="1760710111">
      <w:bodyDiv w:val="1"/>
      <w:marLeft w:val="0"/>
      <w:marRight w:val="0"/>
      <w:marTop w:val="0"/>
      <w:marBottom w:val="0"/>
      <w:divBdr>
        <w:top w:val="none" w:sz="0" w:space="0" w:color="auto"/>
        <w:left w:val="none" w:sz="0" w:space="0" w:color="auto"/>
        <w:bottom w:val="none" w:sz="0" w:space="0" w:color="auto"/>
        <w:right w:val="none" w:sz="0" w:space="0" w:color="auto"/>
      </w:divBdr>
      <w:divsChild>
        <w:div w:id="855269822">
          <w:marLeft w:val="0"/>
          <w:marRight w:val="0"/>
          <w:marTop w:val="0"/>
          <w:marBottom w:val="0"/>
          <w:divBdr>
            <w:top w:val="none" w:sz="0" w:space="0" w:color="auto"/>
            <w:left w:val="none" w:sz="0" w:space="0" w:color="auto"/>
            <w:bottom w:val="none" w:sz="0" w:space="0" w:color="auto"/>
            <w:right w:val="none" w:sz="0" w:space="0" w:color="auto"/>
          </w:divBdr>
          <w:divsChild>
            <w:div w:id="1599605502">
              <w:marLeft w:val="0"/>
              <w:marRight w:val="0"/>
              <w:marTop w:val="0"/>
              <w:marBottom w:val="0"/>
              <w:divBdr>
                <w:top w:val="none" w:sz="0" w:space="0" w:color="auto"/>
                <w:left w:val="none" w:sz="0" w:space="0" w:color="auto"/>
                <w:bottom w:val="none" w:sz="0" w:space="0" w:color="auto"/>
                <w:right w:val="none" w:sz="0" w:space="0" w:color="auto"/>
              </w:divBdr>
              <w:divsChild>
                <w:div w:id="1665738971">
                  <w:marLeft w:val="0"/>
                  <w:marRight w:val="0"/>
                  <w:marTop w:val="0"/>
                  <w:marBottom w:val="0"/>
                  <w:divBdr>
                    <w:top w:val="none" w:sz="0" w:space="0" w:color="auto"/>
                    <w:left w:val="none" w:sz="0" w:space="0" w:color="auto"/>
                    <w:bottom w:val="none" w:sz="0" w:space="0" w:color="auto"/>
                    <w:right w:val="none" w:sz="0" w:space="0" w:color="auto"/>
                  </w:divBdr>
                  <w:divsChild>
                    <w:div w:id="1973779824">
                      <w:marLeft w:val="0"/>
                      <w:marRight w:val="0"/>
                      <w:marTop w:val="0"/>
                      <w:marBottom w:val="0"/>
                      <w:divBdr>
                        <w:top w:val="none" w:sz="0" w:space="0" w:color="auto"/>
                        <w:left w:val="none" w:sz="0" w:space="0" w:color="auto"/>
                        <w:bottom w:val="none" w:sz="0" w:space="0" w:color="auto"/>
                        <w:right w:val="none" w:sz="0" w:space="0" w:color="auto"/>
                      </w:divBdr>
                      <w:divsChild>
                        <w:div w:id="1792047262">
                          <w:marLeft w:val="0"/>
                          <w:marRight w:val="0"/>
                          <w:marTop w:val="0"/>
                          <w:marBottom w:val="0"/>
                          <w:divBdr>
                            <w:top w:val="none" w:sz="0" w:space="0" w:color="auto"/>
                            <w:left w:val="none" w:sz="0" w:space="0" w:color="auto"/>
                            <w:bottom w:val="none" w:sz="0" w:space="0" w:color="auto"/>
                            <w:right w:val="none" w:sz="0" w:space="0" w:color="auto"/>
                          </w:divBdr>
                          <w:divsChild>
                            <w:div w:id="780226465">
                              <w:marLeft w:val="0"/>
                              <w:marRight w:val="0"/>
                              <w:marTop w:val="0"/>
                              <w:marBottom w:val="0"/>
                              <w:divBdr>
                                <w:top w:val="none" w:sz="0" w:space="0" w:color="auto"/>
                                <w:left w:val="none" w:sz="0" w:space="0" w:color="auto"/>
                                <w:bottom w:val="none" w:sz="0" w:space="0" w:color="auto"/>
                                <w:right w:val="none" w:sz="0" w:space="0" w:color="auto"/>
                              </w:divBdr>
                              <w:divsChild>
                                <w:div w:id="1718895885">
                                  <w:marLeft w:val="0"/>
                                  <w:marRight w:val="0"/>
                                  <w:marTop w:val="0"/>
                                  <w:marBottom w:val="0"/>
                                  <w:divBdr>
                                    <w:top w:val="none" w:sz="0" w:space="0" w:color="auto"/>
                                    <w:left w:val="none" w:sz="0" w:space="0" w:color="auto"/>
                                    <w:bottom w:val="none" w:sz="0" w:space="0" w:color="auto"/>
                                    <w:right w:val="none" w:sz="0" w:space="0" w:color="auto"/>
                                  </w:divBdr>
                                  <w:divsChild>
                                    <w:div w:id="203449967">
                                      <w:marLeft w:val="0"/>
                                      <w:marRight w:val="0"/>
                                      <w:marTop w:val="0"/>
                                      <w:marBottom w:val="0"/>
                                      <w:divBdr>
                                        <w:top w:val="none" w:sz="0" w:space="0" w:color="auto"/>
                                        <w:left w:val="none" w:sz="0" w:space="0" w:color="auto"/>
                                        <w:bottom w:val="none" w:sz="0" w:space="0" w:color="auto"/>
                                        <w:right w:val="none" w:sz="0" w:space="0" w:color="auto"/>
                                      </w:divBdr>
                                      <w:divsChild>
                                        <w:div w:id="1210266404">
                                          <w:marLeft w:val="75"/>
                                          <w:marRight w:val="75"/>
                                          <w:marTop w:val="0"/>
                                          <w:marBottom w:val="0"/>
                                          <w:divBdr>
                                            <w:top w:val="none" w:sz="0" w:space="0" w:color="auto"/>
                                            <w:left w:val="none" w:sz="0" w:space="0" w:color="auto"/>
                                            <w:bottom w:val="none" w:sz="0" w:space="0" w:color="auto"/>
                                            <w:right w:val="none" w:sz="0" w:space="0" w:color="auto"/>
                                          </w:divBdr>
                                          <w:divsChild>
                                            <w:div w:id="230316834">
                                              <w:marLeft w:val="0"/>
                                              <w:marRight w:val="0"/>
                                              <w:marTop w:val="60"/>
                                              <w:marBottom w:val="0"/>
                                              <w:divBdr>
                                                <w:top w:val="none" w:sz="0" w:space="0" w:color="auto"/>
                                                <w:left w:val="none" w:sz="0" w:space="0" w:color="auto"/>
                                                <w:bottom w:val="none" w:sz="0" w:space="0" w:color="auto"/>
                                                <w:right w:val="none" w:sz="0" w:space="0" w:color="auto"/>
                                              </w:divBdr>
                                              <w:divsChild>
                                                <w:div w:id="1410611801">
                                                  <w:marLeft w:val="0"/>
                                                  <w:marRight w:val="0"/>
                                                  <w:marTop w:val="0"/>
                                                  <w:marBottom w:val="0"/>
                                                  <w:divBdr>
                                                    <w:top w:val="none" w:sz="0" w:space="0" w:color="auto"/>
                                                    <w:left w:val="none" w:sz="0" w:space="0" w:color="auto"/>
                                                    <w:bottom w:val="none" w:sz="0" w:space="0" w:color="auto"/>
                                                    <w:right w:val="none" w:sz="0" w:space="0" w:color="auto"/>
                                                  </w:divBdr>
                                                  <w:divsChild>
                                                    <w:div w:id="408312554">
                                                      <w:marLeft w:val="195"/>
                                                      <w:marRight w:val="195"/>
                                                      <w:marTop w:val="0"/>
                                                      <w:marBottom w:val="0"/>
                                                      <w:divBdr>
                                                        <w:top w:val="none" w:sz="0" w:space="0" w:color="auto"/>
                                                        <w:left w:val="none" w:sz="0" w:space="0" w:color="auto"/>
                                                        <w:bottom w:val="none" w:sz="0" w:space="0" w:color="auto"/>
                                                        <w:right w:val="none" w:sz="0" w:space="0" w:color="auto"/>
                                                      </w:divBdr>
                                                      <w:divsChild>
                                                        <w:div w:id="1811899630">
                                                          <w:marLeft w:val="0"/>
                                                          <w:marRight w:val="0"/>
                                                          <w:marTop w:val="0"/>
                                                          <w:marBottom w:val="0"/>
                                                          <w:divBdr>
                                                            <w:top w:val="none" w:sz="0" w:space="0" w:color="auto"/>
                                                            <w:left w:val="none" w:sz="0" w:space="0" w:color="auto"/>
                                                            <w:bottom w:val="none" w:sz="0" w:space="0" w:color="auto"/>
                                                            <w:right w:val="none" w:sz="0" w:space="0" w:color="auto"/>
                                                          </w:divBdr>
                                                          <w:divsChild>
                                                            <w:div w:id="930427013">
                                                              <w:marLeft w:val="0"/>
                                                              <w:marRight w:val="0"/>
                                                              <w:marTop w:val="0"/>
                                                              <w:marBottom w:val="0"/>
                                                              <w:divBdr>
                                                                <w:top w:val="none" w:sz="0" w:space="0" w:color="auto"/>
                                                                <w:left w:val="none" w:sz="0" w:space="0" w:color="auto"/>
                                                                <w:bottom w:val="none" w:sz="0" w:space="0" w:color="auto"/>
                                                                <w:right w:val="none" w:sz="0" w:space="0" w:color="auto"/>
                                                              </w:divBdr>
                                                              <w:divsChild>
                                                                <w:div w:id="1662346145">
                                                                  <w:marLeft w:val="0"/>
                                                                  <w:marRight w:val="0"/>
                                                                  <w:marTop w:val="0"/>
                                                                  <w:marBottom w:val="0"/>
                                                                  <w:divBdr>
                                                                    <w:top w:val="none" w:sz="0" w:space="0" w:color="auto"/>
                                                                    <w:left w:val="none" w:sz="0" w:space="0" w:color="auto"/>
                                                                    <w:bottom w:val="none" w:sz="0" w:space="0" w:color="auto"/>
                                                                    <w:right w:val="none" w:sz="0" w:space="0" w:color="auto"/>
                                                                  </w:divBdr>
                                                                  <w:divsChild>
                                                                    <w:div w:id="162372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8441612">
      <w:bodyDiv w:val="1"/>
      <w:marLeft w:val="0"/>
      <w:marRight w:val="0"/>
      <w:marTop w:val="0"/>
      <w:marBottom w:val="0"/>
      <w:divBdr>
        <w:top w:val="none" w:sz="0" w:space="0" w:color="auto"/>
        <w:left w:val="none" w:sz="0" w:space="0" w:color="auto"/>
        <w:bottom w:val="none" w:sz="0" w:space="0" w:color="auto"/>
        <w:right w:val="none" w:sz="0" w:space="0" w:color="auto"/>
      </w:divBdr>
    </w:div>
    <w:div w:id="1936471372">
      <w:bodyDiv w:val="1"/>
      <w:marLeft w:val="0"/>
      <w:marRight w:val="0"/>
      <w:marTop w:val="0"/>
      <w:marBottom w:val="0"/>
      <w:divBdr>
        <w:top w:val="none" w:sz="0" w:space="0" w:color="auto"/>
        <w:left w:val="none" w:sz="0" w:space="0" w:color="auto"/>
        <w:bottom w:val="none" w:sz="0" w:space="0" w:color="auto"/>
        <w:right w:val="none" w:sz="0" w:space="0" w:color="auto"/>
      </w:divBdr>
    </w:div>
    <w:div w:id="197875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490C6-F91D-4DF6-900D-389306819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382</Words>
  <Characters>2183</Characters>
  <Application>Microsoft Office Word</Application>
  <DocSecurity>0</DocSecurity>
  <Lines>18</Lines>
  <Paragraphs>5</Paragraphs>
  <ScaleCrop>false</ScaleCrop>
  <Company>Lenovo</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gaohua</dc:creator>
  <cp:lastModifiedBy>高华</cp:lastModifiedBy>
  <cp:revision>3</cp:revision>
  <cp:lastPrinted>2020-05-20T01:36:00Z</cp:lastPrinted>
  <dcterms:created xsi:type="dcterms:W3CDTF">2020-05-22T08:14:00Z</dcterms:created>
  <dcterms:modified xsi:type="dcterms:W3CDTF">2020-05-22T08:14:00Z</dcterms:modified>
</cp:coreProperties>
</file>